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DBE5B" w14:textId="4EE5A856" w:rsidR="004C76C7" w:rsidRDefault="00877A59" w:rsidP="004C76C7">
      <w:pPr>
        <w:pStyle w:val="Heading1"/>
      </w:pPr>
      <w:r>
        <w:rPr>
          <w:szCs w:val="40"/>
        </w:rPr>
        <w:t>Plea Inquiry</w:t>
      </w:r>
    </w:p>
    <w:p w14:paraId="44204793" w14:textId="7B0B11A1" w:rsidR="00224E4E" w:rsidRPr="004C76C7" w:rsidRDefault="00224E4E" w:rsidP="00E71F20">
      <w:pPr>
        <w:pStyle w:val="Heading2"/>
        <w:spacing w:before="360"/>
        <w:rPr>
          <w:color w:val="73308B"/>
          <w:sz w:val="40"/>
          <w:szCs w:val="28"/>
        </w:rPr>
      </w:pPr>
      <w:r w:rsidRPr="005551FC">
        <w:t xml:space="preserve">About This </w:t>
      </w:r>
      <w:r w:rsidR="00E71F20">
        <w:t>Form</w:t>
      </w:r>
    </w:p>
    <w:p w14:paraId="0443340B" w14:textId="12A4374C" w:rsidR="00877A59" w:rsidRPr="00877A59" w:rsidRDefault="00877A59" w:rsidP="00877A59">
      <w:pPr>
        <w:spacing w:before="240"/>
        <w:rPr>
          <w:rFonts w:cs="Open Sans"/>
          <w:color w:val="000000"/>
          <w:szCs w:val="20"/>
          <w:shd w:val="clear" w:color="auto" w:fill="FFFFFF"/>
        </w:rPr>
      </w:pPr>
      <w:r w:rsidRPr="00877A59">
        <w:rPr>
          <w:rFonts w:cs="Open Sans"/>
          <w:color w:val="000000"/>
          <w:szCs w:val="20"/>
          <w:shd w:val="clear" w:color="auto" w:fill="FFFFFF"/>
        </w:rPr>
        <w:t xml:space="preserve">If </w:t>
      </w:r>
      <w:proofErr w:type="gramStart"/>
      <w:r w:rsidRPr="00877A59">
        <w:rPr>
          <w:rFonts w:cs="Open Sans"/>
          <w:color w:val="000000"/>
          <w:szCs w:val="20"/>
          <w:shd w:val="clear" w:color="auto" w:fill="FFFFFF"/>
        </w:rPr>
        <w:t>an</w:t>
      </w:r>
      <w:proofErr w:type="gramEnd"/>
      <w:r w:rsidRPr="00877A59">
        <w:rPr>
          <w:rFonts w:cs="Open Sans"/>
          <w:color w:val="000000"/>
          <w:szCs w:val="20"/>
          <w:shd w:val="clear" w:color="auto" w:fill="FFFFFF"/>
        </w:rPr>
        <w:t xml:space="preserve"> RECE admits (pleads guilty) to accusations of professional misconduct, it is essential that they do so voluntarily and unequivocally (clearly). It is also essential that they understand the consequences of pleading guilty. </w:t>
      </w:r>
    </w:p>
    <w:p w14:paraId="21303874" w14:textId="77777777" w:rsidR="00877A59" w:rsidRPr="00877A59" w:rsidRDefault="00877A59" w:rsidP="00877A59">
      <w:pPr>
        <w:spacing w:before="240"/>
        <w:rPr>
          <w:rFonts w:cs="Open Sans"/>
          <w:color w:val="000000"/>
          <w:szCs w:val="20"/>
          <w:shd w:val="clear" w:color="auto" w:fill="FFFFFF"/>
        </w:rPr>
      </w:pPr>
      <w:r w:rsidRPr="00877A59">
        <w:rPr>
          <w:rFonts w:cs="Open Sans"/>
          <w:color w:val="000000"/>
          <w:szCs w:val="20"/>
          <w:shd w:val="clear" w:color="auto" w:fill="FFFFFF"/>
        </w:rPr>
        <w:t xml:space="preserve">To make sure this is the case, the Discipline Committee Panel at the RECE’s hearing will ask several questions to make sure that the RECE’s admission is voluntary, unequivocal, and informed. This is called a “plea inquiry”. </w:t>
      </w:r>
    </w:p>
    <w:p w14:paraId="6DB42629" w14:textId="51F2854B" w:rsidR="00224E4E" w:rsidRDefault="00877A59" w:rsidP="00877A59">
      <w:pPr>
        <w:spacing w:before="240" w:after="360"/>
        <w:rPr>
          <w:rFonts w:cs="Open Sans"/>
          <w:color w:val="000000"/>
          <w:szCs w:val="20"/>
          <w:shd w:val="clear" w:color="auto" w:fill="FFFFFF"/>
        </w:rPr>
      </w:pPr>
      <w:r w:rsidRPr="00877A59">
        <w:rPr>
          <w:rFonts w:cs="Open Sans"/>
          <w:color w:val="000000"/>
          <w:szCs w:val="20"/>
          <w:shd w:val="clear" w:color="auto" w:fill="FFFFFF"/>
        </w:rPr>
        <w:t>This form includes very similar questions to the ones the Discipline Committee Panel will ask at the hearing.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AF3"/>
        <w:tblCellMar>
          <w:top w:w="142" w:type="dxa"/>
          <w:left w:w="284" w:type="dxa"/>
          <w:bottom w:w="142" w:type="dxa"/>
          <w:right w:w="284" w:type="dxa"/>
        </w:tblCellMar>
        <w:tblLook w:val="04A0" w:firstRow="1" w:lastRow="0" w:firstColumn="1" w:lastColumn="0" w:noHBand="0" w:noVBand="1"/>
      </w:tblPr>
      <w:tblGrid>
        <w:gridCol w:w="9962"/>
      </w:tblGrid>
      <w:tr w:rsidR="00224E4E" w14:paraId="235BE356" w14:textId="77777777">
        <w:tc>
          <w:tcPr>
            <w:tcW w:w="9962" w:type="dxa"/>
            <w:shd w:val="clear" w:color="auto" w:fill="F1EAF3"/>
          </w:tcPr>
          <w:p w14:paraId="4EA97AD7" w14:textId="3A6FA3EE" w:rsidR="00877A59" w:rsidRPr="00877A59" w:rsidRDefault="00224E4E" w:rsidP="00877A59">
            <w:pPr>
              <w:rPr>
                <w:rFonts w:cs="Open Sans"/>
                <w:color w:val="000000"/>
                <w:szCs w:val="20"/>
              </w:rPr>
            </w:pPr>
            <w:r w:rsidRPr="00CA6716">
              <w:rPr>
                <w:rFonts w:cs="Open Sans"/>
                <w:b/>
                <w:bCs/>
                <w:color w:val="000000"/>
                <w:szCs w:val="20"/>
              </w:rPr>
              <w:t>Without prejudice:</w:t>
            </w:r>
            <w:r w:rsidRPr="00CA6716">
              <w:rPr>
                <w:rFonts w:cs="Open Sans"/>
                <w:color w:val="000000"/>
                <w:szCs w:val="20"/>
              </w:rPr>
              <w:t xml:space="preserve"> </w:t>
            </w:r>
            <w:r w:rsidR="00877A59" w:rsidRPr="00877A59">
              <w:rPr>
                <w:rFonts w:cs="Open Sans"/>
                <w:color w:val="000000"/>
                <w:szCs w:val="20"/>
              </w:rPr>
              <w:t xml:space="preserve">This document is confidential </w:t>
            </w:r>
            <w:r w:rsidR="00877A59" w:rsidRPr="00877A59">
              <w:rPr>
                <w:rFonts w:cs="Open Sans"/>
                <w:b/>
                <w:bCs/>
                <w:color w:val="000000"/>
                <w:szCs w:val="20"/>
              </w:rPr>
              <w:t>until</w:t>
            </w:r>
            <w:r w:rsidR="00877A59" w:rsidRPr="00877A59">
              <w:rPr>
                <w:rFonts w:cs="Open Sans"/>
                <w:color w:val="000000"/>
                <w:szCs w:val="20"/>
              </w:rPr>
              <w:t xml:space="preserve"> the RECE confirms that they will admit to accusations of professional misconduct. </w:t>
            </w:r>
          </w:p>
          <w:p w14:paraId="42A732FD" w14:textId="56DA6092" w:rsidR="00224E4E" w:rsidRDefault="00877A59" w:rsidP="00877A59">
            <w:pPr>
              <w:rPr>
                <w:rFonts w:cs="Open Sans"/>
                <w:color w:val="000000"/>
                <w:szCs w:val="20"/>
                <w:shd w:val="clear" w:color="auto" w:fill="FFFFFF"/>
              </w:rPr>
            </w:pPr>
            <w:r w:rsidRPr="00877A59">
              <w:rPr>
                <w:rFonts w:cs="Open Sans"/>
                <w:color w:val="000000"/>
                <w:szCs w:val="20"/>
              </w:rPr>
              <w:t>If the RECE ultimately does not plead guilty, this document will remain confidential and can only be used during Case Management. It cannot be used during a hearing or in any other way, except if the RECE and the Prosecutor agree that it can be used in another way.</w:t>
            </w:r>
          </w:p>
        </w:tc>
      </w:tr>
    </w:tbl>
    <w:p w14:paraId="172D2267" w14:textId="70728DB1" w:rsidR="00224E4E" w:rsidRPr="000C6550" w:rsidRDefault="00224E4E" w:rsidP="00E96F98">
      <w:pPr>
        <w:pStyle w:val="Heading2"/>
        <w:spacing w:before="480"/>
      </w:pPr>
      <w:r w:rsidRPr="000C6550">
        <w:t xml:space="preserve">When and How to Use This </w:t>
      </w:r>
      <w:r w:rsidR="00E71F20">
        <w:t>Form</w:t>
      </w:r>
    </w:p>
    <w:p w14:paraId="27A7286E" w14:textId="5C8166AD" w:rsidR="00877A59" w:rsidRPr="00877A59" w:rsidRDefault="00877A59" w:rsidP="00877A59">
      <w:pPr>
        <w:spacing w:before="240"/>
        <w:rPr>
          <w:rFonts w:cs="Open Sans"/>
          <w:color w:val="000000"/>
          <w:szCs w:val="20"/>
          <w:shd w:val="clear" w:color="auto" w:fill="FFFFFF"/>
        </w:rPr>
      </w:pPr>
      <w:r w:rsidRPr="00877A59">
        <w:rPr>
          <w:rFonts w:cs="Open Sans"/>
          <w:color w:val="000000"/>
          <w:szCs w:val="20"/>
          <w:shd w:val="clear" w:color="auto" w:fill="FFFFFF"/>
        </w:rPr>
        <w:t>This form is used at a Case Conference to Plan for Finalization if the RECE has said they will admit to accusations of professional misconduct at a hearing.</w:t>
      </w:r>
    </w:p>
    <w:p w14:paraId="7D58E9B6" w14:textId="52C6C047" w:rsidR="00224E4E" w:rsidRDefault="00877A59" w:rsidP="00877A59">
      <w:pPr>
        <w:spacing w:before="240"/>
        <w:rPr>
          <w:rFonts w:cs="Open Sans"/>
          <w:color w:val="000000"/>
          <w:szCs w:val="20"/>
          <w:shd w:val="clear" w:color="auto" w:fill="FFFFFF"/>
        </w:rPr>
      </w:pPr>
      <w:r w:rsidRPr="00877A59">
        <w:rPr>
          <w:rFonts w:cs="Open Sans"/>
          <w:color w:val="000000"/>
          <w:szCs w:val="20"/>
          <w:shd w:val="clear" w:color="auto" w:fill="FFFFFF"/>
        </w:rPr>
        <w:t>By discussing and completing this form at the Case Conference to Plan for Finalization, the RECE has a chance to learn about this part of their upcoming hearing. They can ask the Facilitator questions about the process, and they can ask Duty Counsel for advice at the meeting.</w:t>
      </w:r>
      <w:r w:rsidR="00224E4E">
        <w:rPr>
          <w:rFonts w:cs="Open Sans"/>
          <w:color w:val="000000"/>
          <w:szCs w:val="20"/>
          <w:shd w:val="clear" w:color="auto" w:fill="FFFFFF"/>
        </w:rPr>
        <w:br w:type="page"/>
      </w:r>
    </w:p>
    <w:p w14:paraId="7B1DB7CF" w14:textId="795C75A3" w:rsidR="00224E4E" w:rsidRPr="00877A59" w:rsidRDefault="00877A59" w:rsidP="0015292B">
      <w:pPr>
        <w:pStyle w:val="Heading1"/>
        <w:spacing w:after="360"/>
      </w:pPr>
      <w:r>
        <w:rPr>
          <w:szCs w:val="40"/>
        </w:rPr>
        <w:t>Plea Inquiry</w:t>
      </w:r>
    </w:p>
    <w:tbl>
      <w:tblPr>
        <w:tblStyle w:val="TableGrid"/>
        <w:tblW w:w="0" w:type="auto"/>
        <w:tblBorders>
          <w:top w:val="single" w:sz="2" w:space="0" w:color="73308B"/>
          <w:left w:val="single" w:sz="2" w:space="0" w:color="73308B"/>
          <w:bottom w:val="single" w:sz="2" w:space="0" w:color="73308B"/>
          <w:right w:val="single" w:sz="2" w:space="0" w:color="73308B"/>
          <w:insideH w:val="single" w:sz="2" w:space="0" w:color="73308B"/>
          <w:insideV w:val="single" w:sz="2" w:space="0" w:color="73308B"/>
        </w:tblBorders>
        <w:tblCellMar>
          <w:top w:w="57" w:type="dxa"/>
          <w:bottom w:w="57" w:type="dxa"/>
          <w:right w:w="284" w:type="dxa"/>
        </w:tblCellMar>
        <w:tblLook w:val="04A0" w:firstRow="1" w:lastRow="0" w:firstColumn="1" w:lastColumn="0" w:noHBand="0" w:noVBand="1"/>
      </w:tblPr>
      <w:tblGrid>
        <w:gridCol w:w="7618"/>
        <w:gridCol w:w="422"/>
        <w:gridCol w:w="746"/>
        <w:gridCol w:w="425"/>
        <w:gridCol w:w="755"/>
      </w:tblGrid>
      <w:tr w:rsidR="00002ADB" w14:paraId="35065621" w14:textId="77777777" w:rsidTr="00434509">
        <w:tc>
          <w:tcPr>
            <w:tcW w:w="7618" w:type="dxa"/>
            <w:vAlign w:val="center"/>
          </w:tcPr>
          <w:p w14:paraId="78C70047" w14:textId="616B618A" w:rsidR="00002ADB" w:rsidRDefault="00002ADB" w:rsidP="00F510A2">
            <w:pPr>
              <w:pStyle w:val="NormalWeb"/>
              <w:numPr>
                <w:ilvl w:val="0"/>
                <w:numId w:val="7"/>
              </w:numPr>
              <w:spacing w:before="0" w:beforeAutospacing="0" w:after="0" w:afterAutospacing="0"/>
              <w:ind w:left="461" w:right="6"/>
              <w:rPr>
                <w:rFonts w:ascii="Montserrat" w:hAnsi="Montserrat" w:cs="Open Sans"/>
                <w:color w:val="000000"/>
                <w:sz w:val="20"/>
                <w:szCs w:val="20"/>
              </w:rPr>
            </w:pPr>
            <w:r w:rsidRPr="00877A59">
              <w:rPr>
                <w:rFonts w:ascii="Montserrat" w:hAnsi="Montserrat" w:cs="Open Sans"/>
                <w:color w:val="000000"/>
                <w:sz w:val="20"/>
                <w:szCs w:val="20"/>
              </w:rPr>
              <w:t>Do you understand the accusations against you and what they mean?</w:t>
            </w:r>
          </w:p>
        </w:tc>
        <w:tc>
          <w:tcPr>
            <w:tcW w:w="422" w:type="dxa"/>
            <w:vAlign w:val="center"/>
          </w:tcPr>
          <w:p w14:paraId="743290E0" w14:textId="77777777" w:rsidR="00002ADB" w:rsidRDefault="00002ADB" w:rsidP="00002ADB">
            <w:pPr>
              <w:pStyle w:val="NormalWeb"/>
              <w:spacing w:before="0" w:beforeAutospacing="0" w:after="0" w:afterAutospacing="0"/>
              <w:rPr>
                <w:rFonts w:ascii="Montserrat" w:hAnsi="Montserrat" w:cs="Open Sans"/>
                <w:color w:val="000000"/>
                <w:sz w:val="20"/>
                <w:szCs w:val="20"/>
              </w:rPr>
            </w:pPr>
          </w:p>
        </w:tc>
        <w:tc>
          <w:tcPr>
            <w:tcW w:w="746" w:type="dxa"/>
            <w:shd w:val="clear" w:color="auto" w:fill="F8F9F9"/>
            <w:vAlign w:val="center"/>
          </w:tcPr>
          <w:p w14:paraId="7F34D81C" w14:textId="34E0E84C" w:rsidR="00002ADB" w:rsidRDefault="00002ADB" w:rsidP="00434509">
            <w:pPr>
              <w:pStyle w:val="NormalWeb"/>
              <w:spacing w:before="0" w:beforeAutospacing="0" w:after="0" w:afterAutospacing="0"/>
              <w:rPr>
                <w:rFonts w:ascii="Montserrat" w:hAnsi="Montserrat" w:cs="Open Sans"/>
                <w:color w:val="000000"/>
                <w:sz w:val="20"/>
                <w:szCs w:val="20"/>
              </w:rPr>
            </w:pPr>
            <w:r>
              <w:rPr>
                <w:rFonts w:ascii="Montserrat" w:hAnsi="Montserrat" w:cs="Open Sans"/>
                <w:color w:val="000000"/>
                <w:sz w:val="20"/>
                <w:szCs w:val="20"/>
              </w:rPr>
              <w:t>Yes</w:t>
            </w:r>
          </w:p>
        </w:tc>
        <w:tc>
          <w:tcPr>
            <w:tcW w:w="425" w:type="dxa"/>
            <w:vAlign w:val="center"/>
          </w:tcPr>
          <w:p w14:paraId="60BC2FF6" w14:textId="43E9E64C" w:rsidR="00002ADB" w:rsidRDefault="00002ADB" w:rsidP="00002ADB">
            <w:pPr>
              <w:pStyle w:val="NormalWeb"/>
              <w:spacing w:before="0" w:beforeAutospacing="0" w:after="0" w:afterAutospacing="0"/>
              <w:rPr>
                <w:rFonts w:ascii="Montserrat" w:hAnsi="Montserrat" w:cs="Open Sans"/>
                <w:color w:val="000000"/>
                <w:sz w:val="20"/>
                <w:szCs w:val="20"/>
              </w:rPr>
            </w:pPr>
          </w:p>
        </w:tc>
        <w:tc>
          <w:tcPr>
            <w:tcW w:w="755" w:type="dxa"/>
            <w:shd w:val="clear" w:color="auto" w:fill="F8F9F9"/>
            <w:vAlign w:val="center"/>
          </w:tcPr>
          <w:p w14:paraId="0562A952" w14:textId="4D89FA95" w:rsidR="00002ADB" w:rsidRDefault="00002ADB" w:rsidP="00002ADB">
            <w:pPr>
              <w:pStyle w:val="NormalWeb"/>
              <w:spacing w:before="0" w:beforeAutospacing="0" w:after="0" w:afterAutospacing="0"/>
              <w:rPr>
                <w:rFonts w:ascii="Montserrat" w:hAnsi="Montserrat" w:cs="Open Sans"/>
                <w:color w:val="000000"/>
                <w:sz w:val="20"/>
                <w:szCs w:val="20"/>
              </w:rPr>
            </w:pPr>
            <w:r>
              <w:rPr>
                <w:rFonts w:ascii="Montserrat" w:hAnsi="Montserrat" w:cs="Open Sans"/>
                <w:color w:val="000000"/>
                <w:sz w:val="20"/>
                <w:szCs w:val="20"/>
              </w:rPr>
              <w:t xml:space="preserve"> No</w:t>
            </w:r>
          </w:p>
        </w:tc>
      </w:tr>
      <w:tr w:rsidR="00002ADB" w14:paraId="73D38614" w14:textId="77777777" w:rsidTr="00434509">
        <w:tc>
          <w:tcPr>
            <w:tcW w:w="7618" w:type="dxa"/>
            <w:vAlign w:val="center"/>
          </w:tcPr>
          <w:p w14:paraId="4F22F153" w14:textId="4A97FFCE" w:rsidR="00002ADB" w:rsidRDefault="00002ADB" w:rsidP="00F510A2">
            <w:pPr>
              <w:pStyle w:val="NormalWeb"/>
              <w:numPr>
                <w:ilvl w:val="0"/>
                <w:numId w:val="7"/>
              </w:numPr>
              <w:spacing w:before="0" w:beforeAutospacing="0" w:after="0" w:afterAutospacing="0"/>
              <w:ind w:left="461" w:right="6"/>
              <w:rPr>
                <w:rFonts w:ascii="Montserrat" w:hAnsi="Montserrat" w:cs="Open Sans"/>
                <w:color w:val="000000"/>
                <w:sz w:val="20"/>
                <w:szCs w:val="20"/>
              </w:rPr>
            </w:pPr>
            <w:r w:rsidRPr="00877A59">
              <w:rPr>
                <w:rFonts w:ascii="Montserrat" w:hAnsi="Montserrat" w:cs="Open Sans"/>
                <w:color w:val="000000"/>
                <w:sz w:val="20"/>
                <w:szCs w:val="20"/>
              </w:rPr>
              <w:t xml:space="preserve">Do you understand that if you admit to the accusations at the hearing, you are giving up your right to require the College to prove the case against you and your right to have a contested hearing? (A contested hearing gives you the chance to challenge or disagree with some or </w:t>
            </w:r>
            <w:proofErr w:type="gramStart"/>
            <w:r w:rsidRPr="00877A59">
              <w:rPr>
                <w:rFonts w:ascii="Montserrat" w:hAnsi="Montserrat" w:cs="Open Sans"/>
                <w:color w:val="000000"/>
                <w:sz w:val="20"/>
                <w:szCs w:val="20"/>
              </w:rPr>
              <w:t>all of</w:t>
            </w:r>
            <w:proofErr w:type="gramEnd"/>
            <w:r w:rsidRPr="00877A59">
              <w:rPr>
                <w:rFonts w:ascii="Montserrat" w:hAnsi="Montserrat" w:cs="Open Sans"/>
                <w:color w:val="000000"/>
                <w:sz w:val="20"/>
                <w:szCs w:val="20"/>
              </w:rPr>
              <w:t xml:space="preserve"> the accusations, proposed consequences, or both.)</w:t>
            </w:r>
          </w:p>
        </w:tc>
        <w:tc>
          <w:tcPr>
            <w:tcW w:w="422" w:type="dxa"/>
            <w:vAlign w:val="center"/>
          </w:tcPr>
          <w:p w14:paraId="2F7BC405" w14:textId="77777777" w:rsidR="00002ADB" w:rsidRDefault="00002ADB" w:rsidP="00002ADB">
            <w:pPr>
              <w:pStyle w:val="NormalWeb"/>
              <w:spacing w:before="0" w:beforeAutospacing="0" w:after="0" w:afterAutospacing="0"/>
              <w:rPr>
                <w:rFonts w:ascii="Montserrat" w:hAnsi="Montserrat" w:cs="Open Sans"/>
                <w:color w:val="000000"/>
                <w:sz w:val="20"/>
                <w:szCs w:val="20"/>
              </w:rPr>
            </w:pPr>
          </w:p>
        </w:tc>
        <w:tc>
          <w:tcPr>
            <w:tcW w:w="746" w:type="dxa"/>
            <w:shd w:val="clear" w:color="auto" w:fill="F8F9F9"/>
            <w:vAlign w:val="center"/>
          </w:tcPr>
          <w:p w14:paraId="00F3C8F9" w14:textId="5C210B8B" w:rsidR="00002ADB" w:rsidRDefault="00002ADB" w:rsidP="00434509">
            <w:pPr>
              <w:pStyle w:val="NormalWeb"/>
              <w:spacing w:before="0" w:beforeAutospacing="0" w:after="0" w:afterAutospacing="0"/>
              <w:rPr>
                <w:rFonts w:ascii="Montserrat" w:hAnsi="Montserrat" w:cs="Open Sans"/>
                <w:color w:val="000000"/>
                <w:sz w:val="20"/>
                <w:szCs w:val="20"/>
              </w:rPr>
            </w:pPr>
            <w:r>
              <w:rPr>
                <w:rFonts w:ascii="Montserrat" w:hAnsi="Montserrat" w:cs="Open Sans"/>
                <w:color w:val="000000"/>
                <w:sz w:val="20"/>
                <w:szCs w:val="20"/>
              </w:rPr>
              <w:t>Yes</w:t>
            </w:r>
          </w:p>
        </w:tc>
        <w:tc>
          <w:tcPr>
            <w:tcW w:w="425" w:type="dxa"/>
            <w:vAlign w:val="center"/>
          </w:tcPr>
          <w:p w14:paraId="1E3A2468" w14:textId="3A664863" w:rsidR="00002ADB" w:rsidRDefault="00002ADB" w:rsidP="00002ADB">
            <w:pPr>
              <w:pStyle w:val="NormalWeb"/>
              <w:spacing w:before="0" w:beforeAutospacing="0" w:after="0" w:afterAutospacing="0"/>
              <w:rPr>
                <w:rFonts w:ascii="Montserrat" w:hAnsi="Montserrat" w:cs="Open Sans"/>
                <w:color w:val="000000"/>
                <w:sz w:val="20"/>
                <w:szCs w:val="20"/>
              </w:rPr>
            </w:pPr>
          </w:p>
        </w:tc>
        <w:tc>
          <w:tcPr>
            <w:tcW w:w="755" w:type="dxa"/>
            <w:shd w:val="clear" w:color="auto" w:fill="F8F9F9"/>
            <w:vAlign w:val="center"/>
          </w:tcPr>
          <w:p w14:paraId="0A90E5FB" w14:textId="770CC20D" w:rsidR="00002ADB" w:rsidRDefault="00002ADB" w:rsidP="00002ADB">
            <w:pPr>
              <w:pStyle w:val="NormalWeb"/>
              <w:spacing w:before="0" w:beforeAutospacing="0" w:after="0" w:afterAutospacing="0"/>
              <w:rPr>
                <w:rFonts w:ascii="Montserrat" w:hAnsi="Montserrat" w:cs="Open Sans"/>
                <w:color w:val="000000"/>
                <w:sz w:val="20"/>
                <w:szCs w:val="20"/>
              </w:rPr>
            </w:pPr>
            <w:r>
              <w:rPr>
                <w:rFonts w:ascii="Montserrat" w:hAnsi="Montserrat" w:cs="Open Sans"/>
                <w:color w:val="000000"/>
                <w:sz w:val="20"/>
                <w:szCs w:val="20"/>
              </w:rPr>
              <w:t>No</w:t>
            </w:r>
          </w:p>
        </w:tc>
      </w:tr>
      <w:tr w:rsidR="00002ADB" w14:paraId="637F27BC" w14:textId="77777777" w:rsidTr="00434509">
        <w:tc>
          <w:tcPr>
            <w:tcW w:w="7618" w:type="dxa"/>
            <w:vAlign w:val="center"/>
          </w:tcPr>
          <w:p w14:paraId="14CB9A70" w14:textId="69A4755F" w:rsidR="00002ADB" w:rsidRDefault="00002ADB" w:rsidP="00F510A2">
            <w:pPr>
              <w:pStyle w:val="NormalWeb"/>
              <w:numPr>
                <w:ilvl w:val="0"/>
                <w:numId w:val="7"/>
              </w:numPr>
              <w:spacing w:before="0" w:beforeAutospacing="0" w:after="0" w:afterAutospacing="0"/>
              <w:ind w:left="461" w:right="6"/>
              <w:rPr>
                <w:rFonts w:ascii="Montserrat" w:hAnsi="Montserrat" w:cs="Open Sans"/>
                <w:color w:val="000000"/>
                <w:sz w:val="20"/>
                <w:szCs w:val="20"/>
              </w:rPr>
            </w:pPr>
            <w:r>
              <w:rPr>
                <w:rFonts w:ascii="Montserrat" w:hAnsi="Montserrat" w:cs="Open Sans"/>
                <w:color w:val="000000"/>
                <w:sz w:val="20"/>
                <w:szCs w:val="20"/>
              </w:rPr>
              <w:t>Do you plan to plead guilty to the accusations against you?</w:t>
            </w:r>
          </w:p>
        </w:tc>
        <w:tc>
          <w:tcPr>
            <w:tcW w:w="422" w:type="dxa"/>
            <w:vAlign w:val="center"/>
          </w:tcPr>
          <w:p w14:paraId="69924E63" w14:textId="77777777" w:rsidR="00002ADB" w:rsidRDefault="00002ADB" w:rsidP="00002ADB">
            <w:pPr>
              <w:pStyle w:val="NormalWeb"/>
              <w:spacing w:before="0" w:beforeAutospacing="0" w:after="0" w:afterAutospacing="0"/>
              <w:rPr>
                <w:rFonts w:ascii="Montserrat" w:hAnsi="Montserrat" w:cs="Open Sans"/>
                <w:color w:val="000000"/>
                <w:sz w:val="20"/>
                <w:szCs w:val="20"/>
              </w:rPr>
            </w:pPr>
          </w:p>
        </w:tc>
        <w:tc>
          <w:tcPr>
            <w:tcW w:w="746" w:type="dxa"/>
            <w:shd w:val="clear" w:color="auto" w:fill="F8F9F9"/>
            <w:vAlign w:val="center"/>
          </w:tcPr>
          <w:p w14:paraId="154E0901" w14:textId="325DB3F5" w:rsidR="00002ADB" w:rsidRDefault="00002ADB" w:rsidP="00434509">
            <w:pPr>
              <w:pStyle w:val="NormalWeb"/>
              <w:spacing w:before="0" w:beforeAutospacing="0" w:after="0" w:afterAutospacing="0"/>
              <w:rPr>
                <w:rFonts w:ascii="Montserrat" w:hAnsi="Montserrat" w:cs="Open Sans"/>
                <w:color w:val="000000"/>
                <w:sz w:val="20"/>
                <w:szCs w:val="20"/>
              </w:rPr>
            </w:pPr>
            <w:r>
              <w:rPr>
                <w:rFonts w:ascii="Montserrat" w:hAnsi="Montserrat" w:cs="Open Sans"/>
                <w:color w:val="000000"/>
                <w:sz w:val="20"/>
                <w:szCs w:val="20"/>
              </w:rPr>
              <w:t>Yes</w:t>
            </w:r>
          </w:p>
        </w:tc>
        <w:tc>
          <w:tcPr>
            <w:tcW w:w="425" w:type="dxa"/>
            <w:vAlign w:val="center"/>
          </w:tcPr>
          <w:p w14:paraId="3F62B09A" w14:textId="554D65FA" w:rsidR="00002ADB" w:rsidRDefault="00002ADB" w:rsidP="00002ADB">
            <w:pPr>
              <w:pStyle w:val="NormalWeb"/>
              <w:spacing w:before="0" w:beforeAutospacing="0" w:after="0" w:afterAutospacing="0"/>
              <w:rPr>
                <w:rFonts w:ascii="Montserrat" w:hAnsi="Montserrat" w:cs="Open Sans"/>
                <w:color w:val="000000"/>
                <w:sz w:val="20"/>
                <w:szCs w:val="20"/>
              </w:rPr>
            </w:pPr>
          </w:p>
        </w:tc>
        <w:tc>
          <w:tcPr>
            <w:tcW w:w="755" w:type="dxa"/>
            <w:shd w:val="clear" w:color="auto" w:fill="F8F9F9"/>
            <w:vAlign w:val="center"/>
          </w:tcPr>
          <w:p w14:paraId="61F08730" w14:textId="0FA8E48A" w:rsidR="00002ADB" w:rsidRDefault="00401FC8" w:rsidP="00002ADB">
            <w:pPr>
              <w:pStyle w:val="NormalWeb"/>
              <w:spacing w:before="0" w:beforeAutospacing="0" w:after="0" w:afterAutospacing="0"/>
              <w:rPr>
                <w:rFonts w:ascii="Montserrat" w:hAnsi="Montserrat" w:cs="Open Sans"/>
                <w:color w:val="000000"/>
                <w:sz w:val="20"/>
                <w:szCs w:val="20"/>
              </w:rPr>
            </w:pPr>
            <w:r>
              <w:rPr>
                <w:rFonts w:ascii="Montserrat" w:hAnsi="Montserrat" w:cs="Open Sans"/>
                <w:color w:val="000000"/>
                <w:sz w:val="20"/>
                <w:szCs w:val="20"/>
              </w:rPr>
              <w:t>No</w:t>
            </w:r>
          </w:p>
        </w:tc>
      </w:tr>
      <w:tr w:rsidR="00002ADB" w14:paraId="420A223B" w14:textId="77777777" w:rsidTr="00434509">
        <w:tc>
          <w:tcPr>
            <w:tcW w:w="7618" w:type="dxa"/>
            <w:vAlign w:val="center"/>
          </w:tcPr>
          <w:p w14:paraId="20243556" w14:textId="480B3D9D" w:rsidR="00002ADB" w:rsidRDefault="00002ADB" w:rsidP="00F510A2">
            <w:pPr>
              <w:pStyle w:val="NormalWeb"/>
              <w:numPr>
                <w:ilvl w:val="0"/>
                <w:numId w:val="7"/>
              </w:numPr>
              <w:spacing w:before="0" w:beforeAutospacing="0" w:after="0" w:afterAutospacing="0"/>
              <w:ind w:left="461" w:right="6"/>
              <w:rPr>
                <w:rFonts w:ascii="Montserrat" w:hAnsi="Montserrat" w:cs="Open Sans"/>
                <w:color w:val="000000"/>
                <w:sz w:val="20"/>
                <w:szCs w:val="20"/>
              </w:rPr>
            </w:pPr>
            <w:r w:rsidRPr="00877A59">
              <w:rPr>
                <w:rFonts w:ascii="Montserrat" w:hAnsi="Montserrat" w:cs="Open Sans"/>
                <w:color w:val="000000"/>
                <w:sz w:val="20"/>
                <w:szCs w:val="20"/>
              </w:rPr>
              <w:t>Is your decision to plead guilty voluntary (made of your own free will)?</w:t>
            </w:r>
          </w:p>
        </w:tc>
        <w:tc>
          <w:tcPr>
            <w:tcW w:w="422" w:type="dxa"/>
            <w:vAlign w:val="center"/>
          </w:tcPr>
          <w:p w14:paraId="39E7B607" w14:textId="77777777" w:rsidR="00002ADB" w:rsidRDefault="00002ADB" w:rsidP="00002ADB">
            <w:pPr>
              <w:pStyle w:val="NormalWeb"/>
              <w:spacing w:before="0" w:beforeAutospacing="0" w:after="0" w:afterAutospacing="0"/>
              <w:rPr>
                <w:rFonts w:ascii="Montserrat" w:hAnsi="Montserrat" w:cs="Open Sans"/>
                <w:color w:val="000000"/>
                <w:sz w:val="20"/>
                <w:szCs w:val="20"/>
              </w:rPr>
            </w:pPr>
          </w:p>
        </w:tc>
        <w:tc>
          <w:tcPr>
            <w:tcW w:w="746" w:type="dxa"/>
            <w:shd w:val="clear" w:color="auto" w:fill="F8F9F9"/>
            <w:vAlign w:val="center"/>
          </w:tcPr>
          <w:p w14:paraId="52E3FAB4" w14:textId="6E019708" w:rsidR="00002ADB" w:rsidRDefault="004368C4" w:rsidP="00434509">
            <w:pPr>
              <w:pStyle w:val="NormalWeb"/>
              <w:spacing w:before="0" w:beforeAutospacing="0" w:after="0" w:afterAutospacing="0"/>
              <w:rPr>
                <w:rFonts w:ascii="Montserrat" w:hAnsi="Montserrat" w:cs="Open Sans"/>
                <w:color w:val="000000"/>
                <w:sz w:val="20"/>
                <w:szCs w:val="20"/>
              </w:rPr>
            </w:pPr>
            <w:r>
              <w:rPr>
                <w:rFonts w:ascii="Montserrat" w:hAnsi="Montserrat" w:cs="Open Sans"/>
                <w:color w:val="000000"/>
                <w:sz w:val="20"/>
                <w:szCs w:val="20"/>
              </w:rPr>
              <w:t>Yes</w:t>
            </w:r>
          </w:p>
        </w:tc>
        <w:tc>
          <w:tcPr>
            <w:tcW w:w="425" w:type="dxa"/>
            <w:vAlign w:val="center"/>
          </w:tcPr>
          <w:p w14:paraId="0CF36D86" w14:textId="3F80FFD9" w:rsidR="00002ADB" w:rsidRDefault="00002ADB" w:rsidP="00002ADB">
            <w:pPr>
              <w:pStyle w:val="NormalWeb"/>
              <w:spacing w:before="0" w:beforeAutospacing="0" w:after="0" w:afterAutospacing="0"/>
              <w:rPr>
                <w:rFonts w:ascii="Montserrat" w:hAnsi="Montserrat" w:cs="Open Sans"/>
                <w:color w:val="000000"/>
                <w:sz w:val="20"/>
                <w:szCs w:val="20"/>
              </w:rPr>
            </w:pPr>
          </w:p>
        </w:tc>
        <w:tc>
          <w:tcPr>
            <w:tcW w:w="755" w:type="dxa"/>
            <w:shd w:val="clear" w:color="auto" w:fill="F8F9F9"/>
            <w:vAlign w:val="center"/>
          </w:tcPr>
          <w:p w14:paraId="281ED625" w14:textId="016E80CC" w:rsidR="00002ADB" w:rsidRDefault="00401FC8" w:rsidP="00002ADB">
            <w:pPr>
              <w:pStyle w:val="NormalWeb"/>
              <w:spacing w:before="0" w:beforeAutospacing="0" w:after="0" w:afterAutospacing="0"/>
              <w:rPr>
                <w:rFonts w:ascii="Montserrat" w:hAnsi="Montserrat" w:cs="Open Sans"/>
                <w:color w:val="000000"/>
                <w:sz w:val="20"/>
                <w:szCs w:val="20"/>
              </w:rPr>
            </w:pPr>
            <w:r>
              <w:rPr>
                <w:rFonts w:ascii="Montserrat" w:hAnsi="Montserrat" w:cs="Open Sans"/>
                <w:color w:val="000000"/>
                <w:sz w:val="20"/>
                <w:szCs w:val="20"/>
              </w:rPr>
              <w:t>No</w:t>
            </w:r>
          </w:p>
        </w:tc>
      </w:tr>
      <w:tr w:rsidR="00002ADB" w14:paraId="521BC92B" w14:textId="77777777" w:rsidTr="00434509">
        <w:tc>
          <w:tcPr>
            <w:tcW w:w="7618" w:type="dxa"/>
            <w:vAlign w:val="center"/>
          </w:tcPr>
          <w:p w14:paraId="19D014A4" w14:textId="43077ADF" w:rsidR="00002ADB" w:rsidRDefault="00002ADB" w:rsidP="00F510A2">
            <w:pPr>
              <w:pStyle w:val="NormalWeb"/>
              <w:numPr>
                <w:ilvl w:val="0"/>
                <w:numId w:val="7"/>
              </w:numPr>
              <w:spacing w:before="0" w:beforeAutospacing="0" w:after="0" w:afterAutospacing="0"/>
              <w:ind w:left="461" w:right="6" w:hanging="357"/>
              <w:rPr>
                <w:rFonts w:ascii="Montserrat" w:hAnsi="Montserrat" w:cs="Open Sans"/>
                <w:color w:val="000000"/>
                <w:sz w:val="20"/>
                <w:szCs w:val="20"/>
              </w:rPr>
            </w:pPr>
            <w:r w:rsidRPr="00877A59">
              <w:rPr>
                <w:rFonts w:ascii="Montserrat" w:hAnsi="Montserrat" w:cs="Open Sans"/>
                <w:color w:val="000000"/>
                <w:sz w:val="20"/>
                <w:szCs w:val="20"/>
              </w:rPr>
              <w:t>Do you understand that your guilty plea and the facts described in the Agreed Statement of Fact will support the Discipline Committee Panel in deciding that you are guilty of professional misconduct?</w:t>
            </w:r>
          </w:p>
        </w:tc>
        <w:tc>
          <w:tcPr>
            <w:tcW w:w="422" w:type="dxa"/>
            <w:vAlign w:val="center"/>
          </w:tcPr>
          <w:p w14:paraId="7C2A2B27" w14:textId="77777777" w:rsidR="00002ADB" w:rsidRDefault="00002ADB" w:rsidP="00002ADB">
            <w:pPr>
              <w:pStyle w:val="NormalWeb"/>
              <w:spacing w:before="0" w:beforeAutospacing="0" w:after="0" w:afterAutospacing="0"/>
              <w:rPr>
                <w:rFonts w:ascii="Montserrat" w:hAnsi="Montserrat" w:cs="Open Sans"/>
                <w:color w:val="000000"/>
                <w:sz w:val="20"/>
                <w:szCs w:val="20"/>
              </w:rPr>
            </w:pPr>
          </w:p>
        </w:tc>
        <w:tc>
          <w:tcPr>
            <w:tcW w:w="746" w:type="dxa"/>
            <w:shd w:val="clear" w:color="auto" w:fill="F8F9F9"/>
            <w:vAlign w:val="center"/>
          </w:tcPr>
          <w:p w14:paraId="4C37A2CD" w14:textId="23CE642F" w:rsidR="00002ADB" w:rsidRDefault="00401FC8" w:rsidP="00434509">
            <w:pPr>
              <w:pStyle w:val="NormalWeb"/>
              <w:spacing w:before="0" w:beforeAutospacing="0" w:after="0" w:afterAutospacing="0"/>
              <w:rPr>
                <w:rFonts w:ascii="Montserrat" w:hAnsi="Montserrat" w:cs="Open Sans"/>
                <w:color w:val="000000"/>
                <w:sz w:val="20"/>
                <w:szCs w:val="20"/>
              </w:rPr>
            </w:pPr>
            <w:r>
              <w:rPr>
                <w:rFonts w:ascii="Montserrat" w:hAnsi="Montserrat" w:cs="Open Sans"/>
                <w:color w:val="000000"/>
                <w:sz w:val="20"/>
                <w:szCs w:val="20"/>
              </w:rPr>
              <w:t>Yes</w:t>
            </w:r>
          </w:p>
        </w:tc>
        <w:tc>
          <w:tcPr>
            <w:tcW w:w="425" w:type="dxa"/>
            <w:vAlign w:val="center"/>
          </w:tcPr>
          <w:p w14:paraId="3E85B524" w14:textId="53FA811A" w:rsidR="00002ADB" w:rsidRDefault="00002ADB" w:rsidP="00002ADB">
            <w:pPr>
              <w:pStyle w:val="NormalWeb"/>
              <w:spacing w:before="0" w:beforeAutospacing="0" w:after="0" w:afterAutospacing="0"/>
              <w:rPr>
                <w:rFonts w:ascii="Montserrat" w:hAnsi="Montserrat" w:cs="Open Sans"/>
                <w:color w:val="000000"/>
                <w:sz w:val="20"/>
                <w:szCs w:val="20"/>
              </w:rPr>
            </w:pPr>
          </w:p>
        </w:tc>
        <w:tc>
          <w:tcPr>
            <w:tcW w:w="755" w:type="dxa"/>
            <w:shd w:val="clear" w:color="auto" w:fill="F8F9F9"/>
            <w:vAlign w:val="center"/>
          </w:tcPr>
          <w:p w14:paraId="5EB49DEF" w14:textId="7D7172A1" w:rsidR="00002ADB" w:rsidRDefault="00401FC8" w:rsidP="00002ADB">
            <w:pPr>
              <w:pStyle w:val="NormalWeb"/>
              <w:spacing w:before="0" w:beforeAutospacing="0" w:after="0" w:afterAutospacing="0"/>
              <w:rPr>
                <w:rFonts w:ascii="Montserrat" w:hAnsi="Montserrat" w:cs="Open Sans"/>
                <w:color w:val="000000"/>
                <w:sz w:val="20"/>
                <w:szCs w:val="20"/>
              </w:rPr>
            </w:pPr>
            <w:r>
              <w:rPr>
                <w:rFonts w:ascii="Montserrat" w:hAnsi="Montserrat" w:cs="Open Sans"/>
                <w:color w:val="000000"/>
                <w:sz w:val="20"/>
                <w:szCs w:val="20"/>
              </w:rPr>
              <w:t>No</w:t>
            </w:r>
          </w:p>
        </w:tc>
      </w:tr>
      <w:tr w:rsidR="00002ADB" w14:paraId="54C0781D" w14:textId="77777777" w:rsidTr="00434509">
        <w:tc>
          <w:tcPr>
            <w:tcW w:w="7618" w:type="dxa"/>
            <w:vAlign w:val="center"/>
          </w:tcPr>
          <w:p w14:paraId="0F014D51" w14:textId="25E7DA24" w:rsidR="00002ADB" w:rsidRDefault="00002ADB" w:rsidP="00F510A2">
            <w:pPr>
              <w:pStyle w:val="NormalWeb"/>
              <w:numPr>
                <w:ilvl w:val="0"/>
                <w:numId w:val="7"/>
              </w:numPr>
              <w:spacing w:before="0" w:beforeAutospacing="0" w:after="0" w:afterAutospacing="0"/>
              <w:ind w:left="461" w:right="6"/>
              <w:rPr>
                <w:rFonts w:ascii="Montserrat" w:hAnsi="Montserrat" w:cs="Open Sans"/>
                <w:color w:val="000000"/>
                <w:sz w:val="20"/>
                <w:szCs w:val="20"/>
              </w:rPr>
            </w:pPr>
            <w:r w:rsidRPr="0015292B">
              <w:rPr>
                <w:rFonts w:ascii="Montserrat" w:hAnsi="Montserrat" w:cs="Open Sans"/>
                <w:color w:val="000000"/>
                <w:sz w:val="20"/>
                <w:szCs w:val="20"/>
              </w:rPr>
              <w:t>Do you understand that if you admit to the accusations, the Panel will probably decide you are guilty of professional misconduct?</w:t>
            </w:r>
          </w:p>
        </w:tc>
        <w:tc>
          <w:tcPr>
            <w:tcW w:w="422" w:type="dxa"/>
            <w:vAlign w:val="center"/>
          </w:tcPr>
          <w:p w14:paraId="33394313" w14:textId="77777777" w:rsidR="00002ADB" w:rsidRDefault="00002ADB" w:rsidP="00002ADB">
            <w:pPr>
              <w:pStyle w:val="NormalWeb"/>
              <w:spacing w:before="0" w:beforeAutospacing="0" w:after="0" w:afterAutospacing="0"/>
              <w:rPr>
                <w:rFonts w:ascii="Montserrat" w:hAnsi="Montserrat" w:cs="Open Sans"/>
                <w:color w:val="000000"/>
                <w:sz w:val="20"/>
                <w:szCs w:val="20"/>
              </w:rPr>
            </w:pPr>
          </w:p>
        </w:tc>
        <w:tc>
          <w:tcPr>
            <w:tcW w:w="746" w:type="dxa"/>
            <w:shd w:val="clear" w:color="auto" w:fill="F8F9F9"/>
            <w:vAlign w:val="center"/>
          </w:tcPr>
          <w:p w14:paraId="7FE57665" w14:textId="0DEE637E" w:rsidR="00002ADB" w:rsidRDefault="00401FC8" w:rsidP="00434509">
            <w:pPr>
              <w:pStyle w:val="NormalWeb"/>
              <w:spacing w:before="0" w:beforeAutospacing="0" w:after="0" w:afterAutospacing="0"/>
              <w:rPr>
                <w:rFonts w:ascii="Montserrat" w:hAnsi="Montserrat" w:cs="Open Sans"/>
                <w:color w:val="000000"/>
                <w:sz w:val="20"/>
                <w:szCs w:val="20"/>
              </w:rPr>
            </w:pPr>
            <w:r>
              <w:rPr>
                <w:rFonts w:ascii="Montserrat" w:hAnsi="Montserrat" w:cs="Open Sans"/>
                <w:color w:val="000000"/>
                <w:sz w:val="20"/>
                <w:szCs w:val="20"/>
              </w:rPr>
              <w:t>Yes</w:t>
            </w:r>
          </w:p>
        </w:tc>
        <w:tc>
          <w:tcPr>
            <w:tcW w:w="425" w:type="dxa"/>
            <w:vAlign w:val="center"/>
          </w:tcPr>
          <w:p w14:paraId="49B14FFC" w14:textId="207692AB" w:rsidR="00002ADB" w:rsidRDefault="00002ADB" w:rsidP="00002ADB">
            <w:pPr>
              <w:pStyle w:val="NormalWeb"/>
              <w:spacing w:before="0" w:beforeAutospacing="0" w:after="0" w:afterAutospacing="0"/>
              <w:rPr>
                <w:rFonts w:ascii="Montserrat" w:hAnsi="Montserrat" w:cs="Open Sans"/>
                <w:color w:val="000000"/>
                <w:sz w:val="20"/>
                <w:szCs w:val="20"/>
              </w:rPr>
            </w:pPr>
          </w:p>
        </w:tc>
        <w:tc>
          <w:tcPr>
            <w:tcW w:w="755" w:type="dxa"/>
            <w:shd w:val="clear" w:color="auto" w:fill="F8F9F9"/>
            <w:vAlign w:val="center"/>
          </w:tcPr>
          <w:p w14:paraId="3FFFD5F9" w14:textId="606D2B2C" w:rsidR="00002ADB" w:rsidRDefault="00401FC8" w:rsidP="00002ADB">
            <w:pPr>
              <w:pStyle w:val="NormalWeb"/>
              <w:spacing w:before="0" w:beforeAutospacing="0" w:after="0" w:afterAutospacing="0"/>
              <w:rPr>
                <w:rFonts w:ascii="Montserrat" w:hAnsi="Montserrat" w:cs="Open Sans"/>
                <w:color w:val="000000"/>
                <w:sz w:val="20"/>
                <w:szCs w:val="20"/>
              </w:rPr>
            </w:pPr>
            <w:r>
              <w:rPr>
                <w:rFonts w:ascii="Montserrat" w:hAnsi="Montserrat" w:cs="Open Sans"/>
                <w:color w:val="000000"/>
                <w:sz w:val="20"/>
                <w:szCs w:val="20"/>
              </w:rPr>
              <w:t>No</w:t>
            </w:r>
          </w:p>
        </w:tc>
      </w:tr>
      <w:tr w:rsidR="00002ADB" w14:paraId="7E17203F" w14:textId="77777777" w:rsidTr="00434509">
        <w:tc>
          <w:tcPr>
            <w:tcW w:w="7618" w:type="dxa"/>
            <w:vAlign w:val="center"/>
          </w:tcPr>
          <w:p w14:paraId="76CCD563" w14:textId="25DE9C87" w:rsidR="00002ADB" w:rsidRDefault="00002ADB" w:rsidP="00F510A2">
            <w:pPr>
              <w:pStyle w:val="NormalWeb"/>
              <w:numPr>
                <w:ilvl w:val="0"/>
                <w:numId w:val="7"/>
              </w:numPr>
              <w:spacing w:before="0" w:beforeAutospacing="0" w:after="0" w:afterAutospacing="0"/>
              <w:ind w:left="461" w:right="6"/>
              <w:rPr>
                <w:rFonts w:ascii="Montserrat" w:hAnsi="Montserrat" w:cs="Open Sans"/>
                <w:color w:val="000000"/>
                <w:sz w:val="20"/>
                <w:szCs w:val="20"/>
              </w:rPr>
            </w:pPr>
            <w:r w:rsidRPr="0015292B">
              <w:rPr>
                <w:rFonts w:ascii="Montserrat" w:hAnsi="Montserrat" w:cs="Open Sans"/>
                <w:color w:val="000000"/>
                <w:sz w:val="20"/>
                <w:szCs w:val="20"/>
              </w:rPr>
              <w:t xml:space="preserve">Do you understand that if the Panel decides you are guilty of professional misconduct, a summary of the case, including your name and the Panel’s decision and reasons for making that decision, will be published in the College of Early Childhood Educators’ official publication, </w:t>
            </w:r>
            <w:r w:rsidRPr="0015292B">
              <w:rPr>
                <w:rFonts w:ascii="Montserrat" w:hAnsi="Montserrat" w:cs="Open Sans"/>
                <w:i/>
                <w:iCs/>
                <w:color w:val="000000"/>
                <w:sz w:val="20"/>
                <w:szCs w:val="20"/>
              </w:rPr>
              <w:t>Connexions</w:t>
            </w:r>
            <w:r w:rsidRPr="0015292B">
              <w:rPr>
                <w:rFonts w:ascii="Montserrat" w:hAnsi="Montserrat" w:cs="Open Sans"/>
                <w:color w:val="000000"/>
                <w:sz w:val="20"/>
                <w:szCs w:val="20"/>
              </w:rPr>
              <w:t>?</w:t>
            </w:r>
          </w:p>
        </w:tc>
        <w:tc>
          <w:tcPr>
            <w:tcW w:w="422" w:type="dxa"/>
            <w:vAlign w:val="center"/>
          </w:tcPr>
          <w:p w14:paraId="68E178FB" w14:textId="77777777" w:rsidR="00002ADB" w:rsidRDefault="00002ADB" w:rsidP="00002ADB">
            <w:pPr>
              <w:pStyle w:val="NormalWeb"/>
              <w:spacing w:before="0" w:beforeAutospacing="0" w:after="0" w:afterAutospacing="0"/>
              <w:rPr>
                <w:rFonts w:ascii="Montserrat" w:hAnsi="Montserrat" w:cs="Open Sans"/>
                <w:color w:val="000000"/>
                <w:sz w:val="20"/>
                <w:szCs w:val="20"/>
              </w:rPr>
            </w:pPr>
          </w:p>
        </w:tc>
        <w:tc>
          <w:tcPr>
            <w:tcW w:w="746" w:type="dxa"/>
            <w:shd w:val="clear" w:color="auto" w:fill="F8F9F9"/>
            <w:vAlign w:val="center"/>
          </w:tcPr>
          <w:p w14:paraId="2B1B28A3" w14:textId="7166027D" w:rsidR="00002ADB" w:rsidRDefault="00401FC8" w:rsidP="00434509">
            <w:pPr>
              <w:pStyle w:val="NormalWeb"/>
              <w:spacing w:before="0" w:beforeAutospacing="0" w:after="0" w:afterAutospacing="0"/>
              <w:rPr>
                <w:rFonts w:ascii="Montserrat" w:hAnsi="Montserrat" w:cs="Open Sans"/>
                <w:color w:val="000000"/>
                <w:sz w:val="20"/>
                <w:szCs w:val="20"/>
              </w:rPr>
            </w:pPr>
            <w:r>
              <w:rPr>
                <w:rFonts w:ascii="Montserrat" w:hAnsi="Montserrat" w:cs="Open Sans"/>
                <w:color w:val="000000"/>
                <w:sz w:val="20"/>
                <w:szCs w:val="20"/>
              </w:rPr>
              <w:t>Yes</w:t>
            </w:r>
          </w:p>
        </w:tc>
        <w:tc>
          <w:tcPr>
            <w:tcW w:w="425" w:type="dxa"/>
            <w:vAlign w:val="center"/>
          </w:tcPr>
          <w:p w14:paraId="7816C2B1" w14:textId="1B912A94" w:rsidR="00002ADB" w:rsidRDefault="00002ADB" w:rsidP="00002ADB">
            <w:pPr>
              <w:pStyle w:val="NormalWeb"/>
              <w:spacing w:before="0" w:beforeAutospacing="0" w:after="0" w:afterAutospacing="0"/>
              <w:rPr>
                <w:rFonts w:ascii="Montserrat" w:hAnsi="Montserrat" w:cs="Open Sans"/>
                <w:color w:val="000000"/>
                <w:sz w:val="20"/>
                <w:szCs w:val="20"/>
              </w:rPr>
            </w:pPr>
          </w:p>
        </w:tc>
        <w:tc>
          <w:tcPr>
            <w:tcW w:w="755" w:type="dxa"/>
            <w:shd w:val="clear" w:color="auto" w:fill="F8F9F9"/>
            <w:vAlign w:val="center"/>
          </w:tcPr>
          <w:p w14:paraId="2B23238A" w14:textId="7EF3DCC0" w:rsidR="00002ADB" w:rsidRDefault="00401FC8" w:rsidP="00002ADB">
            <w:pPr>
              <w:pStyle w:val="NormalWeb"/>
              <w:spacing w:before="0" w:beforeAutospacing="0" w:after="0" w:afterAutospacing="0"/>
              <w:rPr>
                <w:rFonts w:ascii="Montserrat" w:hAnsi="Montserrat" w:cs="Open Sans"/>
                <w:color w:val="000000"/>
                <w:sz w:val="20"/>
                <w:szCs w:val="20"/>
              </w:rPr>
            </w:pPr>
            <w:r>
              <w:rPr>
                <w:rFonts w:ascii="Montserrat" w:hAnsi="Montserrat" w:cs="Open Sans"/>
                <w:color w:val="000000"/>
                <w:sz w:val="20"/>
                <w:szCs w:val="20"/>
              </w:rPr>
              <w:t>No</w:t>
            </w:r>
          </w:p>
        </w:tc>
      </w:tr>
      <w:tr w:rsidR="00002ADB" w14:paraId="40D68B54" w14:textId="77777777" w:rsidTr="00434509">
        <w:tc>
          <w:tcPr>
            <w:tcW w:w="7618" w:type="dxa"/>
            <w:vAlign w:val="center"/>
          </w:tcPr>
          <w:p w14:paraId="583D1D27" w14:textId="471CEABC" w:rsidR="00002ADB" w:rsidRDefault="00002ADB" w:rsidP="00F510A2">
            <w:pPr>
              <w:pStyle w:val="NormalWeb"/>
              <w:numPr>
                <w:ilvl w:val="0"/>
                <w:numId w:val="7"/>
              </w:numPr>
              <w:spacing w:before="0" w:beforeAutospacing="0" w:after="0" w:afterAutospacing="0"/>
              <w:ind w:left="461" w:right="6"/>
              <w:rPr>
                <w:rFonts w:ascii="Montserrat" w:hAnsi="Montserrat" w:cs="Open Sans"/>
                <w:color w:val="000000"/>
                <w:sz w:val="20"/>
                <w:szCs w:val="20"/>
              </w:rPr>
            </w:pPr>
            <w:r w:rsidRPr="0015292B">
              <w:rPr>
                <w:rFonts w:ascii="Montserrat" w:hAnsi="Montserrat" w:cs="Open Sans"/>
                <w:color w:val="000000"/>
                <w:sz w:val="20"/>
                <w:szCs w:val="20"/>
              </w:rPr>
              <w:t>Do you understand that if the Panel decides you are guilty of professional misconduct, it can order consequences (often called a penalty) that could include, among other things, revocation or suspension of your certificate of registration and/or terms, conditions and limitations placed on your certificate of registration?</w:t>
            </w:r>
          </w:p>
        </w:tc>
        <w:tc>
          <w:tcPr>
            <w:tcW w:w="422" w:type="dxa"/>
            <w:vAlign w:val="center"/>
          </w:tcPr>
          <w:p w14:paraId="26AEC890" w14:textId="77777777" w:rsidR="00002ADB" w:rsidRDefault="00002ADB" w:rsidP="00002ADB">
            <w:pPr>
              <w:pStyle w:val="NormalWeb"/>
              <w:spacing w:before="0" w:beforeAutospacing="0" w:after="0" w:afterAutospacing="0"/>
              <w:rPr>
                <w:rFonts w:ascii="Montserrat" w:hAnsi="Montserrat" w:cs="Open Sans"/>
                <w:color w:val="000000"/>
                <w:sz w:val="20"/>
                <w:szCs w:val="20"/>
              </w:rPr>
            </w:pPr>
          </w:p>
        </w:tc>
        <w:tc>
          <w:tcPr>
            <w:tcW w:w="746" w:type="dxa"/>
            <w:shd w:val="clear" w:color="auto" w:fill="F8F9F9"/>
            <w:vAlign w:val="center"/>
          </w:tcPr>
          <w:p w14:paraId="70A698E1" w14:textId="182BF9A6" w:rsidR="00002ADB" w:rsidRDefault="00401FC8" w:rsidP="00434509">
            <w:pPr>
              <w:pStyle w:val="NormalWeb"/>
              <w:spacing w:before="0" w:beforeAutospacing="0" w:after="0" w:afterAutospacing="0"/>
              <w:rPr>
                <w:rFonts w:ascii="Montserrat" w:hAnsi="Montserrat" w:cs="Open Sans"/>
                <w:color w:val="000000"/>
                <w:sz w:val="20"/>
                <w:szCs w:val="20"/>
              </w:rPr>
            </w:pPr>
            <w:r>
              <w:rPr>
                <w:rFonts w:ascii="Montserrat" w:hAnsi="Montserrat" w:cs="Open Sans"/>
                <w:color w:val="000000"/>
                <w:sz w:val="20"/>
                <w:szCs w:val="20"/>
              </w:rPr>
              <w:t>Yes</w:t>
            </w:r>
          </w:p>
        </w:tc>
        <w:tc>
          <w:tcPr>
            <w:tcW w:w="425" w:type="dxa"/>
            <w:vAlign w:val="center"/>
          </w:tcPr>
          <w:p w14:paraId="7DBE477E" w14:textId="42CDEA69" w:rsidR="00002ADB" w:rsidRDefault="00002ADB" w:rsidP="00002ADB">
            <w:pPr>
              <w:pStyle w:val="NormalWeb"/>
              <w:spacing w:before="0" w:beforeAutospacing="0" w:after="0" w:afterAutospacing="0"/>
              <w:rPr>
                <w:rFonts w:ascii="Montserrat" w:hAnsi="Montserrat" w:cs="Open Sans"/>
                <w:color w:val="000000"/>
                <w:sz w:val="20"/>
                <w:szCs w:val="20"/>
              </w:rPr>
            </w:pPr>
          </w:p>
        </w:tc>
        <w:tc>
          <w:tcPr>
            <w:tcW w:w="755" w:type="dxa"/>
            <w:shd w:val="clear" w:color="auto" w:fill="F8F9F9"/>
            <w:vAlign w:val="center"/>
          </w:tcPr>
          <w:p w14:paraId="3B943C35" w14:textId="446BED6A" w:rsidR="00002ADB" w:rsidRDefault="00401FC8" w:rsidP="00002ADB">
            <w:pPr>
              <w:pStyle w:val="NormalWeb"/>
              <w:spacing w:before="0" w:beforeAutospacing="0" w:after="0" w:afterAutospacing="0"/>
              <w:rPr>
                <w:rFonts w:ascii="Montserrat" w:hAnsi="Montserrat" w:cs="Open Sans"/>
                <w:color w:val="000000"/>
                <w:sz w:val="20"/>
                <w:szCs w:val="20"/>
              </w:rPr>
            </w:pPr>
            <w:r>
              <w:rPr>
                <w:rFonts w:ascii="Montserrat" w:hAnsi="Montserrat" w:cs="Open Sans"/>
                <w:color w:val="000000"/>
                <w:sz w:val="20"/>
                <w:szCs w:val="20"/>
              </w:rPr>
              <w:t>No</w:t>
            </w:r>
          </w:p>
        </w:tc>
      </w:tr>
      <w:tr w:rsidR="00002ADB" w14:paraId="6363BF3C" w14:textId="77777777" w:rsidTr="00434509">
        <w:trPr>
          <w:trHeight w:val="453"/>
        </w:trPr>
        <w:tc>
          <w:tcPr>
            <w:tcW w:w="7618" w:type="dxa"/>
            <w:vAlign w:val="center"/>
          </w:tcPr>
          <w:p w14:paraId="01ABF9B3" w14:textId="1EA3B5ED" w:rsidR="00002ADB" w:rsidRDefault="00002ADB" w:rsidP="00F510A2">
            <w:pPr>
              <w:pStyle w:val="NormalWeb"/>
              <w:numPr>
                <w:ilvl w:val="0"/>
                <w:numId w:val="7"/>
              </w:numPr>
              <w:spacing w:before="0" w:beforeAutospacing="0" w:after="0" w:afterAutospacing="0"/>
              <w:ind w:left="461" w:right="6"/>
              <w:rPr>
                <w:rFonts w:ascii="Montserrat" w:hAnsi="Montserrat" w:cs="Open Sans"/>
                <w:color w:val="000000"/>
                <w:sz w:val="20"/>
                <w:szCs w:val="20"/>
              </w:rPr>
            </w:pPr>
            <w:r w:rsidRPr="0015292B">
              <w:rPr>
                <w:rFonts w:ascii="Montserrat" w:hAnsi="Montserrat" w:cs="Open Sans"/>
                <w:color w:val="000000"/>
                <w:sz w:val="20"/>
                <w:szCs w:val="20"/>
              </w:rPr>
              <w:t>Do you understand that the Panel does not have to accept the Order proposed by you and the College’s Prosecutor (if any) in a joint statement on penalty? In other words, the Panel may accept, reject, and/or order something that is different from a proposed order you and the College prosecutor have agreed would be appropriate.</w:t>
            </w:r>
          </w:p>
        </w:tc>
        <w:tc>
          <w:tcPr>
            <w:tcW w:w="422" w:type="dxa"/>
            <w:vAlign w:val="center"/>
          </w:tcPr>
          <w:p w14:paraId="593EB421" w14:textId="77777777" w:rsidR="00002ADB" w:rsidRDefault="00002ADB" w:rsidP="00002ADB">
            <w:pPr>
              <w:pStyle w:val="NormalWeb"/>
              <w:spacing w:before="0" w:beforeAutospacing="0" w:after="0" w:afterAutospacing="0"/>
              <w:rPr>
                <w:rFonts w:ascii="Montserrat" w:hAnsi="Montserrat" w:cs="Open Sans"/>
                <w:color w:val="000000"/>
                <w:sz w:val="20"/>
                <w:szCs w:val="20"/>
              </w:rPr>
            </w:pPr>
          </w:p>
        </w:tc>
        <w:tc>
          <w:tcPr>
            <w:tcW w:w="746" w:type="dxa"/>
            <w:shd w:val="clear" w:color="auto" w:fill="F8F9F9"/>
            <w:vAlign w:val="center"/>
          </w:tcPr>
          <w:p w14:paraId="0C86DFDD" w14:textId="6AE8EA00" w:rsidR="00002ADB" w:rsidRDefault="00401FC8" w:rsidP="00434509">
            <w:pPr>
              <w:pStyle w:val="NormalWeb"/>
              <w:spacing w:before="0" w:beforeAutospacing="0" w:after="0" w:afterAutospacing="0"/>
              <w:rPr>
                <w:rFonts w:ascii="Montserrat" w:hAnsi="Montserrat" w:cs="Open Sans"/>
                <w:color w:val="000000"/>
                <w:sz w:val="20"/>
                <w:szCs w:val="20"/>
              </w:rPr>
            </w:pPr>
            <w:r>
              <w:rPr>
                <w:rFonts w:ascii="Montserrat" w:hAnsi="Montserrat" w:cs="Open Sans"/>
                <w:color w:val="000000"/>
                <w:sz w:val="20"/>
                <w:szCs w:val="20"/>
              </w:rPr>
              <w:t>Yes</w:t>
            </w:r>
          </w:p>
        </w:tc>
        <w:tc>
          <w:tcPr>
            <w:tcW w:w="425" w:type="dxa"/>
            <w:vAlign w:val="center"/>
          </w:tcPr>
          <w:p w14:paraId="06B26860" w14:textId="6C72D5F4" w:rsidR="00002ADB" w:rsidRDefault="00002ADB" w:rsidP="00002ADB">
            <w:pPr>
              <w:pStyle w:val="NormalWeb"/>
              <w:spacing w:before="0" w:beforeAutospacing="0" w:after="0" w:afterAutospacing="0"/>
              <w:rPr>
                <w:rFonts w:ascii="Montserrat" w:hAnsi="Montserrat" w:cs="Open Sans"/>
                <w:color w:val="000000"/>
                <w:sz w:val="20"/>
                <w:szCs w:val="20"/>
              </w:rPr>
            </w:pPr>
          </w:p>
        </w:tc>
        <w:tc>
          <w:tcPr>
            <w:tcW w:w="755" w:type="dxa"/>
            <w:shd w:val="clear" w:color="auto" w:fill="F8F9F9"/>
            <w:vAlign w:val="center"/>
          </w:tcPr>
          <w:p w14:paraId="3D96F5E2" w14:textId="5402C997" w:rsidR="00002ADB" w:rsidRDefault="00401FC8" w:rsidP="00002ADB">
            <w:pPr>
              <w:pStyle w:val="NormalWeb"/>
              <w:spacing w:before="0" w:beforeAutospacing="0" w:after="0" w:afterAutospacing="0"/>
              <w:rPr>
                <w:rFonts w:ascii="Montserrat" w:hAnsi="Montserrat" w:cs="Open Sans"/>
                <w:color w:val="000000"/>
                <w:sz w:val="20"/>
                <w:szCs w:val="20"/>
              </w:rPr>
            </w:pPr>
            <w:r>
              <w:rPr>
                <w:rFonts w:ascii="Montserrat" w:hAnsi="Montserrat" w:cs="Open Sans"/>
                <w:color w:val="000000"/>
                <w:sz w:val="20"/>
                <w:szCs w:val="20"/>
              </w:rPr>
              <w:t>No</w:t>
            </w:r>
          </w:p>
        </w:tc>
      </w:tr>
      <w:tr w:rsidR="00002ADB" w14:paraId="17C1C9E8" w14:textId="77777777" w:rsidTr="00434509">
        <w:trPr>
          <w:trHeight w:val="453"/>
        </w:trPr>
        <w:tc>
          <w:tcPr>
            <w:tcW w:w="7618" w:type="dxa"/>
            <w:vAlign w:val="center"/>
          </w:tcPr>
          <w:p w14:paraId="4AEF5F7D" w14:textId="1F85CE34" w:rsidR="00002ADB" w:rsidRPr="0015292B" w:rsidRDefault="00002ADB" w:rsidP="00F510A2">
            <w:pPr>
              <w:pStyle w:val="NormalWeb"/>
              <w:numPr>
                <w:ilvl w:val="0"/>
                <w:numId w:val="7"/>
              </w:numPr>
              <w:spacing w:before="0" w:beforeAutospacing="0" w:after="0" w:afterAutospacing="0"/>
              <w:ind w:left="461" w:right="6"/>
              <w:rPr>
                <w:rFonts w:ascii="Montserrat" w:hAnsi="Montserrat" w:cs="Open Sans"/>
                <w:color w:val="000000"/>
                <w:sz w:val="20"/>
                <w:szCs w:val="20"/>
              </w:rPr>
            </w:pPr>
            <w:r w:rsidRPr="0015292B">
              <w:rPr>
                <w:rFonts w:ascii="Montserrat" w:hAnsi="Montserrat" w:cs="Open Sans"/>
                <w:color w:val="000000"/>
                <w:sz w:val="20"/>
                <w:szCs w:val="20"/>
              </w:rPr>
              <w:t>Do you know that you have a right to seek your own legal advice and to have your own legal representative attend the hearing on your behalf to defend you?</w:t>
            </w:r>
          </w:p>
        </w:tc>
        <w:tc>
          <w:tcPr>
            <w:tcW w:w="422" w:type="dxa"/>
            <w:vAlign w:val="center"/>
          </w:tcPr>
          <w:p w14:paraId="00F70524" w14:textId="77777777" w:rsidR="00002ADB" w:rsidRDefault="00002ADB" w:rsidP="00002ADB">
            <w:pPr>
              <w:pStyle w:val="NormalWeb"/>
              <w:spacing w:before="0" w:beforeAutospacing="0" w:after="0" w:afterAutospacing="0"/>
              <w:rPr>
                <w:rFonts w:ascii="Montserrat" w:hAnsi="Montserrat" w:cs="Open Sans"/>
                <w:color w:val="000000"/>
                <w:sz w:val="20"/>
                <w:szCs w:val="20"/>
              </w:rPr>
            </w:pPr>
          </w:p>
        </w:tc>
        <w:tc>
          <w:tcPr>
            <w:tcW w:w="746" w:type="dxa"/>
            <w:shd w:val="clear" w:color="auto" w:fill="F8F9F9"/>
            <w:vAlign w:val="center"/>
          </w:tcPr>
          <w:p w14:paraId="59500FAF" w14:textId="6B0E055F" w:rsidR="00002ADB" w:rsidRDefault="00401FC8" w:rsidP="00434509">
            <w:pPr>
              <w:pStyle w:val="NormalWeb"/>
              <w:spacing w:before="0" w:beforeAutospacing="0" w:after="0" w:afterAutospacing="0"/>
              <w:rPr>
                <w:rFonts w:ascii="Montserrat" w:hAnsi="Montserrat" w:cs="Open Sans"/>
                <w:color w:val="000000"/>
                <w:sz w:val="20"/>
                <w:szCs w:val="20"/>
              </w:rPr>
            </w:pPr>
            <w:r>
              <w:rPr>
                <w:rFonts w:ascii="Montserrat" w:hAnsi="Montserrat" w:cs="Open Sans"/>
                <w:color w:val="000000"/>
                <w:sz w:val="20"/>
                <w:szCs w:val="20"/>
              </w:rPr>
              <w:t>Yes</w:t>
            </w:r>
          </w:p>
        </w:tc>
        <w:tc>
          <w:tcPr>
            <w:tcW w:w="425" w:type="dxa"/>
            <w:vAlign w:val="center"/>
          </w:tcPr>
          <w:p w14:paraId="661FEAAD" w14:textId="4D83EE0C" w:rsidR="00002ADB" w:rsidRDefault="00002ADB" w:rsidP="00002ADB">
            <w:pPr>
              <w:pStyle w:val="NormalWeb"/>
              <w:spacing w:before="0" w:beforeAutospacing="0" w:after="0" w:afterAutospacing="0"/>
              <w:rPr>
                <w:rFonts w:ascii="Montserrat" w:hAnsi="Montserrat" w:cs="Open Sans"/>
                <w:color w:val="000000"/>
                <w:sz w:val="20"/>
                <w:szCs w:val="20"/>
              </w:rPr>
            </w:pPr>
          </w:p>
        </w:tc>
        <w:tc>
          <w:tcPr>
            <w:tcW w:w="755" w:type="dxa"/>
            <w:shd w:val="clear" w:color="auto" w:fill="F8F9F9"/>
            <w:vAlign w:val="center"/>
          </w:tcPr>
          <w:p w14:paraId="5C2F2596" w14:textId="203807C9" w:rsidR="00002ADB" w:rsidRDefault="00401FC8" w:rsidP="00002ADB">
            <w:pPr>
              <w:pStyle w:val="NormalWeb"/>
              <w:spacing w:before="0" w:beforeAutospacing="0" w:after="0" w:afterAutospacing="0"/>
              <w:rPr>
                <w:rFonts w:ascii="Montserrat" w:hAnsi="Montserrat" w:cs="Open Sans"/>
                <w:color w:val="000000"/>
                <w:sz w:val="20"/>
                <w:szCs w:val="20"/>
              </w:rPr>
            </w:pPr>
            <w:r>
              <w:rPr>
                <w:rFonts w:ascii="Montserrat" w:hAnsi="Montserrat" w:cs="Open Sans"/>
                <w:color w:val="000000"/>
                <w:sz w:val="20"/>
                <w:szCs w:val="20"/>
              </w:rPr>
              <w:t>No</w:t>
            </w:r>
          </w:p>
        </w:tc>
      </w:tr>
    </w:tbl>
    <w:p w14:paraId="237176B0" w14:textId="3906DD31" w:rsidR="002A5593" w:rsidRDefault="002A5593" w:rsidP="002A5593">
      <w:pPr>
        <w:spacing w:before="360" w:after="240"/>
        <w:rPr>
          <w:rFonts w:cs="Open Sans"/>
          <w:color w:val="000000"/>
          <w:szCs w:val="20"/>
          <w:shd w:val="clear" w:color="auto" w:fill="FFFFFF"/>
        </w:rPr>
      </w:pPr>
    </w:p>
    <w:tbl>
      <w:tblPr>
        <w:tblStyle w:val="TableGrid"/>
        <w:tblW w:w="10062" w:type="dxa"/>
        <w:tblBorders>
          <w:top w:val="single" w:sz="2" w:space="0" w:color="73308B"/>
          <w:left w:val="single" w:sz="2" w:space="0" w:color="73308B"/>
          <w:bottom w:val="single" w:sz="2" w:space="0" w:color="73308B"/>
          <w:right w:val="single" w:sz="2" w:space="0" w:color="73308B"/>
          <w:insideH w:val="single" w:sz="2" w:space="0" w:color="73308B"/>
          <w:insideV w:val="single" w:sz="2" w:space="0" w:color="73308B"/>
        </w:tblBorders>
        <w:tblCellMar>
          <w:top w:w="28" w:type="dxa"/>
          <w:left w:w="142" w:type="dxa"/>
          <w:bottom w:w="28" w:type="dxa"/>
          <w:right w:w="142" w:type="dxa"/>
        </w:tblCellMar>
        <w:tblLook w:val="04A0" w:firstRow="1" w:lastRow="0" w:firstColumn="1" w:lastColumn="0" w:noHBand="0" w:noVBand="1"/>
      </w:tblPr>
      <w:tblGrid>
        <w:gridCol w:w="7510"/>
        <w:gridCol w:w="2552"/>
      </w:tblGrid>
      <w:tr w:rsidR="00E60163" w14:paraId="3B0730AB" w14:textId="77777777">
        <w:tc>
          <w:tcPr>
            <w:tcW w:w="7510" w:type="dxa"/>
          </w:tcPr>
          <w:p w14:paraId="655E5720" w14:textId="6D93D17F" w:rsidR="00E60163" w:rsidRPr="00C72698" w:rsidRDefault="00E60163">
            <w:pPr>
              <w:rPr>
                <w:rFonts w:cs="Open Sans"/>
                <w:color w:val="000000"/>
                <w:szCs w:val="20"/>
                <w:shd w:val="clear" w:color="auto" w:fill="FFFFFF"/>
              </w:rPr>
            </w:pPr>
            <w:r w:rsidRPr="00C72698">
              <w:rPr>
                <w:rFonts w:cs="Open Sans"/>
                <w:color w:val="000000"/>
                <w:szCs w:val="20"/>
                <w:shd w:val="clear" w:color="auto" w:fill="FFFFFF"/>
              </w:rPr>
              <w:t>RECE’s name</w:t>
            </w:r>
            <w:r w:rsidR="00B50AD1">
              <w:rPr>
                <w:rFonts w:cs="Open Sans"/>
                <w:color w:val="000000"/>
                <w:szCs w:val="20"/>
                <w:shd w:val="clear" w:color="auto" w:fill="FFFFFF"/>
              </w:rPr>
              <w:t xml:space="preserve"> (registration #)</w:t>
            </w:r>
            <w:r w:rsidRPr="00C72698">
              <w:rPr>
                <w:rFonts w:cs="Open Sans"/>
                <w:color w:val="000000"/>
                <w:szCs w:val="20"/>
                <w:shd w:val="clear" w:color="auto" w:fill="FFFFFF"/>
              </w:rPr>
              <w:t xml:space="preserve">: </w:t>
            </w:r>
          </w:p>
        </w:tc>
        <w:tc>
          <w:tcPr>
            <w:tcW w:w="2552" w:type="dxa"/>
            <w:vMerge w:val="restart"/>
          </w:tcPr>
          <w:p w14:paraId="6F416687" w14:textId="77777777" w:rsidR="00E60163" w:rsidRPr="006411B9" w:rsidRDefault="00E60163">
            <w:pPr>
              <w:rPr>
                <w:rFonts w:ascii="Montserrat Medium" w:hAnsi="Montserrat Medium" w:cs="Open Sans"/>
                <w:color w:val="000000"/>
                <w:szCs w:val="20"/>
                <w:shd w:val="clear" w:color="auto" w:fill="FFFFFF"/>
              </w:rPr>
            </w:pPr>
            <w:r w:rsidRPr="006411B9">
              <w:rPr>
                <w:rFonts w:ascii="Montserrat Medium" w:hAnsi="Montserrat Medium" w:cs="Open Sans"/>
                <w:color w:val="000000"/>
                <w:szCs w:val="20"/>
                <w:shd w:val="clear" w:color="auto" w:fill="FFFFFF"/>
              </w:rPr>
              <w:t>Date:</w:t>
            </w:r>
            <w:r>
              <w:rPr>
                <w:rFonts w:ascii="Montserrat Medium" w:hAnsi="Montserrat Medium" w:cs="Open Sans"/>
                <w:color w:val="000000"/>
                <w:szCs w:val="20"/>
                <w:shd w:val="clear" w:color="auto" w:fill="FFFFFF"/>
              </w:rPr>
              <w:t xml:space="preserve"> </w:t>
            </w:r>
          </w:p>
        </w:tc>
      </w:tr>
      <w:tr w:rsidR="00E60163" w14:paraId="35F78937" w14:textId="77777777">
        <w:tc>
          <w:tcPr>
            <w:tcW w:w="7510" w:type="dxa"/>
          </w:tcPr>
          <w:p w14:paraId="1DE2F20E" w14:textId="77777777" w:rsidR="00E60163" w:rsidRPr="00C72698" w:rsidRDefault="00E60163">
            <w:pPr>
              <w:rPr>
                <w:rFonts w:cs="Open Sans"/>
                <w:color w:val="000000"/>
                <w:szCs w:val="20"/>
                <w:shd w:val="clear" w:color="auto" w:fill="FFFFFF"/>
              </w:rPr>
            </w:pPr>
            <w:r w:rsidRPr="00C72698">
              <w:rPr>
                <w:rFonts w:cs="Open Sans"/>
                <w:color w:val="000000"/>
                <w:szCs w:val="20"/>
                <w:shd w:val="clear" w:color="auto" w:fill="FFFFFF"/>
              </w:rPr>
              <w:t xml:space="preserve">RECE’s signature: </w:t>
            </w:r>
          </w:p>
        </w:tc>
        <w:tc>
          <w:tcPr>
            <w:tcW w:w="2552" w:type="dxa"/>
            <w:vMerge/>
          </w:tcPr>
          <w:p w14:paraId="266CC613" w14:textId="77777777" w:rsidR="00E60163" w:rsidRPr="006411B9" w:rsidRDefault="00E60163">
            <w:pPr>
              <w:rPr>
                <w:rFonts w:ascii="Montserrat Medium" w:hAnsi="Montserrat Medium" w:cs="Open Sans"/>
                <w:color w:val="000000"/>
                <w:szCs w:val="20"/>
                <w:shd w:val="clear" w:color="auto" w:fill="FFFFFF"/>
              </w:rPr>
            </w:pPr>
          </w:p>
        </w:tc>
      </w:tr>
    </w:tbl>
    <w:p w14:paraId="6476AA3A" w14:textId="31589C6F" w:rsidR="00C628A9" w:rsidRDefault="00C628A9" w:rsidP="00423BAF">
      <w:pPr>
        <w:rPr>
          <w:rFonts w:cs="Open Sans"/>
          <w:color w:val="000000"/>
          <w:szCs w:val="20"/>
          <w:shd w:val="clear" w:color="auto" w:fill="FFFFFF"/>
        </w:rPr>
      </w:pPr>
    </w:p>
    <w:tbl>
      <w:tblPr>
        <w:tblStyle w:val="TableGrid"/>
        <w:tblW w:w="0" w:type="auto"/>
        <w:tblBorders>
          <w:top w:val="single" w:sz="2" w:space="0" w:color="B63E97"/>
          <w:left w:val="single" w:sz="2" w:space="0" w:color="B63E97"/>
          <w:bottom w:val="single" w:sz="2" w:space="0" w:color="B63E97"/>
          <w:right w:val="single" w:sz="2" w:space="0" w:color="B63E97"/>
          <w:insideH w:val="none" w:sz="0" w:space="0" w:color="auto"/>
          <w:insideV w:val="none" w:sz="0" w:space="0" w:color="auto"/>
        </w:tblBorders>
        <w:shd w:val="clear" w:color="auto" w:fill="F1EAF3"/>
        <w:tblCellMar>
          <w:top w:w="142" w:type="dxa"/>
          <w:left w:w="284" w:type="dxa"/>
          <w:bottom w:w="142" w:type="dxa"/>
          <w:right w:w="284" w:type="dxa"/>
        </w:tblCellMar>
        <w:tblLook w:val="04A0" w:firstRow="1" w:lastRow="0" w:firstColumn="1" w:lastColumn="0" w:noHBand="0" w:noVBand="1"/>
      </w:tblPr>
      <w:tblGrid>
        <w:gridCol w:w="9962"/>
      </w:tblGrid>
      <w:tr w:rsidR="00423BAF" w14:paraId="1D4B9A6D" w14:textId="77777777" w:rsidTr="00A156D3">
        <w:tc>
          <w:tcPr>
            <w:tcW w:w="9962" w:type="dxa"/>
            <w:shd w:val="clear" w:color="auto" w:fill="F1EAF3"/>
          </w:tcPr>
          <w:p w14:paraId="371138A5" w14:textId="77777777" w:rsidR="00423BAF" w:rsidRDefault="00423BAF">
            <w:pPr>
              <w:rPr>
                <w:rFonts w:cs="Open Sans"/>
                <w:color w:val="000000"/>
                <w:szCs w:val="20"/>
              </w:rPr>
            </w:pPr>
            <w:r>
              <w:rPr>
                <w:rFonts w:cs="Open Sans"/>
                <w:color w:val="000000"/>
                <w:szCs w:val="20"/>
              </w:rPr>
              <w:t xml:space="preserve">I went over this form, including </w:t>
            </w:r>
            <w:proofErr w:type="gramStart"/>
            <w:r>
              <w:rPr>
                <w:rFonts w:cs="Open Sans"/>
                <w:color w:val="000000"/>
                <w:szCs w:val="20"/>
              </w:rPr>
              <w:t>all of</w:t>
            </w:r>
            <w:proofErr w:type="gramEnd"/>
            <w:r>
              <w:rPr>
                <w:rFonts w:cs="Open Sans"/>
                <w:color w:val="000000"/>
                <w:szCs w:val="20"/>
              </w:rPr>
              <w:t xml:space="preserve"> the answers given above, with RECE NAME during a Case Conference to Plan for Finalization that I conducted on </w:t>
            </w:r>
            <w:r w:rsidRPr="000165C9">
              <w:rPr>
                <w:rFonts w:cs="Open Sans"/>
                <w:color w:val="000000"/>
                <w:szCs w:val="20"/>
                <w:shd w:val="clear" w:color="auto" w:fill="D9D9D9" w:themeFill="background1" w:themeFillShade="D9"/>
              </w:rPr>
              <w:t>DATE</w:t>
            </w:r>
            <w:r>
              <w:rPr>
                <w:rFonts w:cs="Open Sans"/>
                <w:color w:val="00000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511"/>
              <w:gridCol w:w="1842"/>
            </w:tblGrid>
            <w:tr w:rsidR="00423BAF" w:rsidRPr="00514D7A" w14:paraId="39F08CC7" w14:textId="77777777">
              <w:tc>
                <w:tcPr>
                  <w:tcW w:w="7511" w:type="dxa"/>
                </w:tcPr>
                <w:p w14:paraId="2AB6E663" w14:textId="77777777" w:rsidR="00423BAF" w:rsidRPr="00514D7A" w:rsidRDefault="00423BAF">
                  <w:pPr>
                    <w:spacing w:before="240" w:after="240"/>
                    <w:rPr>
                      <w:rFonts w:ascii="Montserrat Medium" w:hAnsi="Montserrat Medium" w:cs="Open Sans"/>
                      <w:color w:val="000000"/>
                      <w:szCs w:val="20"/>
                    </w:rPr>
                  </w:pPr>
                  <w:r w:rsidRPr="00514D7A">
                    <w:rPr>
                      <w:rFonts w:ascii="Montserrat Medium" w:hAnsi="Montserrat Medium" w:cs="Open Sans"/>
                      <w:color w:val="000000"/>
                      <w:szCs w:val="20"/>
                    </w:rPr>
                    <w:t xml:space="preserve">Case management facilitator’s name: </w:t>
                  </w:r>
                </w:p>
              </w:tc>
              <w:tc>
                <w:tcPr>
                  <w:tcW w:w="1842" w:type="dxa"/>
                  <w:vMerge w:val="restart"/>
                </w:tcPr>
                <w:p w14:paraId="45B132A4" w14:textId="77777777" w:rsidR="00423BAF" w:rsidRPr="00514D7A" w:rsidRDefault="00423BAF">
                  <w:pPr>
                    <w:spacing w:before="240" w:after="240"/>
                    <w:rPr>
                      <w:rFonts w:ascii="Montserrat Medium" w:hAnsi="Montserrat Medium" w:cs="Open Sans"/>
                      <w:color w:val="000000"/>
                      <w:szCs w:val="20"/>
                    </w:rPr>
                  </w:pPr>
                  <w:r w:rsidRPr="00514D7A">
                    <w:rPr>
                      <w:rFonts w:ascii="Montserrat Medium" w:hAnsi="Montserrat Medium" w:cs="Open Sans"/>
                      <w:color w:val="000000"/>
                      <w:szCs w:val="20"/>
                    </w:rPr>
                    <w:t xml:space="preserve">Date: </w:t>
                  </w:r>
                </w:p>
              </w:tc>
            </w:tr>
            <w:tr w:rsidR="00423BAF" w:rsidRPr="00514D7A" w14:paraId="6B084BE5" w14:textId="77777777">
              <w:tc>
                <w:tcPr>
                  <w:tcW w:w="7511" w:type="dxa"/>
                </w:tcPr>
                <w:p w14:paraId="5C5587E8" w14:textId="77777777" w:rsidR="00423BAF" w:rsidRPr="00514D7A" w:rsidRDefault="00423BAF">
                  <w:pPr>
                    <w:spacing w:before="240" w:after="240"/>
                    <w:rPr>
                      <w:rFonts w:ascii="Montserrat Medium" w:hAnsi="Montserrat Medium" w:cs="Open Sans"/>
                      <w:color w:val="000000"/>
                      <w:szCs w:val="20"/>
                    </w:rPr>
                  </w:pPr>
                  <w:r>
                    <w:rPr>
                      <w:rFonts w:ascii="Montserrat Medium" w:hAnsi="Montserrat Medium" w:cs="Open Sans"/>
                      <w:color w:val="000000"/>
                      <w:szCs w:val="20"/>
                    </w:rPr>
                    <w:t>Case management facilitator’s signature:</w:t>
                  </w:r>
                </w:p>
              </w:tc>
              <w:tc>
                <w:tcPr>
                  <w:tcW w:w="1842" w:type="dxa"/>
                  <w:vMerge/>
                </w:tcPr>
                <w:p w14:paraId="584BB269" w14:textId="77777777" w:rsidR="00423BAF" w:rsidRPr="00514D7A" w:rsidRDefault="00423BAF">
                  <w:pPr>
                    <w:spacing w:before="240" w:after="240"/>
                    <w:rPr>
                      <w:rFonts w:ascii="Montserrat Medium" w:hAnsi="Montserrat Medium" w:cs="Open Sans"/>
                      <w:color w:val="000000"/>
                      <w:szCs w:val="20"/>
                    </w:rPr>
                  </w:pPr>
                </w:p>
              </w:tc>
            </w:tr>
          </w:tbl>
          <w:p w14:paraId="385483A8" w14:textId="77777777" w:rsidR="00423BAF" w:rsidRDefault="00423BAF">
            <w:pPr>
              <w:rPr>
                <w:rFonts w:cs="Open Sans"/>
                <w:color w:val="000000"/>
                <w:szCs w:val="20"/>
                <w:shd w:val="clear" w:color="auto" w:fill="FFFFFF"/>
              </w:rPr>
            </w:pPr>
          </w:p>
        </w:tc>
      </w:tr>
    </w:tbl>
    <w:p w14:paraId="295C5321" w14:textId="77777777" w:rsidR="00664AAD" w:rsidRDefault="00664AAD" w:rsidP="00E71F20">
      <w:pPr>
        <w:spacing w:before="360" w:after="240"/>
        <w:rPr>
          <w:rFonts w:cs="Open Sans"/>
          <w:color w:val="000000"/>
          <w:szCs w:val="20"/>
          <w:shd w:val="clear" w:color="auto" w:fill="FFFFFF"/>
        </w:rPr>
      </w:pPr>
    </w:p>
    <w:sectPr w:rsidR="00664AAD" w:rsidSect="00224E4E">
      <w:headerReference w:type="default" r:id="rId11"/>
      <w:footerReference w:type="even" r:id="rId12"/>
      <w:footerReference w:type="default" r:id="rId13"/>
      <w:pgSz w:w="12240" w:h="15840"/>
      <w:pgMar w:top="1239"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CEBBD" w14:textId="77777777" w:rsidR="00D33A06" w:rsidRDefault="00D33A06">
      <w:pPr>
        <w:spacing w:before="0" w:after="0" w:line="240" w:lineRule="auto"/>
      </w:pPr>
      <w:r>
        <w:separator/>
      </w:r>
    </w:p>
  </w:endnote>
  <w:endnote w:type="continuationSeparator" w:id="0">
    <w:p w14:paraId="05D5E7E6" w14:textId="77777777" w:rsidR="00D33A06" w:rsidRDefault="00D33A06">
      <w:pPr>
        <w:spacing w:before="0" w:after="0" w:line="240" w:lineRule="auto"/>
      </w:pPr>
      <w:r>
        <w:continuationSeparator/>
      </w:r>
    </w:p>
  </w:endnote>
  <w:endnote w:type="continuationNotice" w:id="1">
    <w:p w14:paraId="53105999" w14:textId="77777777" w:rsidR="00D33A06" w:rsidRDefault="00D33A0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A00002FF" w:usb1="4000207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 w:name="Montserrat Medium">
    <w:altName w:val="Calibri"/>
    <w:charset w:val="00"/>
    <w:family w:val="auto"/>
    <w:pitch w:val="variable"/>
    <w:sig w:usb0="A00002FF" w:usb1="4000207B" w:usb2="00000000" w:usb3="00000000" w:csb0="00000197" w:csb1="00000000"/>
  </w:font>
  <w:font w:name="Arial (Bod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93941611"/>
      <w:docPartObj>
        <w:docPartGallery w:val="Page Numbers (Bottom of Page)"/>
        <w:docPartUnique/>
      </w:docPartObj>
    </w:sdtPr>
    <w:sdtEndPr>
      <w:rPr>
        <w:rStyle w:val="PageNumber"/>
      </w:rPr>
    </w:sdtEndPr>
    <w:sdtContent>
      <w:p w14:paraId="395F551F" w14:textId="77777777" w:rsidR="00483EFA" w:rsidRDefault="00050C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514D13" w14:textId="77777777" w:rsidR="00483EFA" w:rsidRDefault="00483E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73308B"/>
      </w:rPr>
      <w:id w:val="1995368156"/>
      <w:docPartObj>
        <w:docPartGallery w:val="Page Numbers (Bottom of Page)"/>
        <w:docPartUnique/>
      </w:docPartObj>
    </w:sdtPr>
    <w:sdtEndPr>
      <w:rPr>
        <w:rStyle w:val="PageNumber"/>
      </w:rPr>
    </w:sdtEndPr>
    <w:sdtContent>
      <w:p w14:paraId="17ECEF46" w14:textId="77777777" w:rsidR="00483EFA" w:rsidRPr="00415E8C" w:rsidRDefault="00050CE3">
        <w:pPr>
          <w:pStyle w:val="Footer"/>
          <w:framePr w:h="371" w:hRule="exact" w:wrap="none" w:vAnchor="text" w:hAnchor="margin" w:xAlign="right" w:y="-151"/>
          <w:rPr>
            <w:rStyle w:val="PageNumber"/>
            <w:color w:val="73308B"/>
          </w:rPr>
        </w:pPr>
        <w:r w:rsidRPr="00415E8C">
          <w:rPr>
            <w:rStyle w:val="PageNumber"/>
            <w:color w:val="73308B"/>
          </w:rPr>
          <w:fldChar w:fldCharType="begin"/>
        </w:r>
        <w:r w:rsidRPr="00415E8C">
          <w:rPr>
            <w:rStyle w:val="PageNumber"/>
            <w:color w:val="73308B"/>
          </w:rPr>
          <w:instrText xml:space="preserve"> PAGE </w:instrText>
        </w:r>
        <w:r w:rsidRPr="00415E8C">
          <w:rPr>
            <w:rStyle w:val="PageNumber"/>
            <w:color w:val="73308B"/>
          </w:rPr>
          <w:fldChar w:fldCharType="separate"/>
        </w:r>
        <w:r w:rsidRPr="00415E8C">
          <w:rPr>
            <w:rStyle w:val="PageNumber"/>
            <w:noProof/>
            <w:color w:val="73308B"/>
          </w:rPr>
          <w:t>3</w:t>
        </w:r>
        <w:r w:rsidRPr="00415E8C">
          <w:rPr>
            <w:rStyle w:val="PageNumber"/>
            <w:color w:val="73308B"/>
          </w:rPr>
          <w:fldChar w:fldCharType="end"/>
        </w:r>
      </w:p>
    </w:sdtContent>
  </w:sdt>
  <w:p w14:paraId="77A421E0" w14:textId="77777777" w:rsidR="00483EFA" w:rsidRPr="00415E8C" w:rsidRDefault="00050CE3">
    <w:pPr>
      <w:ind w:right="360"/>
      <w:rPr>
        <w:rFonts w:cs="Arial (Body)"/>
        <w:color w:val="652D89"/>
        <w:spacing w:val="2"/>
        <w:szCs w:val="20"/>
      </w:rPr>
    </w:pPr>
    <w:r w:rsidRPr="001D2772">
      <w:rPr>
        <w:rFonts w:cs="Arial (Body)"/>
        <w:color w:val="652D89"/>
        <w:spacing w:val="2"/>
        <w:szCs w:val="20"/>
      </w:rPr>
      <w:t>hearings-ece.ca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9A03B" w14:textId="77777777" w:rsidR="00D33A06" w:rsidRDefault="00D33A06">
      <w:pPr>
        <w:spacing w:before="0" w:after="0" w:line="240" w:lineRule="auto"/>
      </w:pPr>
      <w:r>
        <w:separator/>
      </w:r>
    </w:p>
  </w:footnote>
  <w:footnote w:type="continuationSeparator" w:id="0">
    <w:p w14:paraId="5C0988D5" w14:textId="77777777" w:rsidR="00D33A06" w:rsidRDefault="00D33A06">
      <w:pPr>
        <w:spacing w:before="0" w:after="0" w:line="240" w:lineRule="auto"/>
      </w:pPr>
      <w:r>
        <w:continuationSeparator/>
      </w:r>
    </w:p>
  </w:footnote>
  <w:footnote w:type="continuationNotice" w:id="1">
    <w:p w14:paraId="6460B02D" w14:textId="77777777" w:rsidR="00D33A06" w:rsidRDefault="00D33A0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8C923" w14:textId="77777777" w:rsidR="00483EFA" w:rsidRDefault="00050CE3">
    <w:pPr>
      <w:pStyle w:val="Header"/>
    </w:pPr>
    <w:r>
      <w:rPr>
        <w:noProof/>
      </w:rPr>
      <w:drawing>
        <wp:inline distT="0" distB="0" distL="0" distR="0" wp14:anchorId="1C9B5A4C" wp14:editId="0EE3E051">
          <wp:extent cx="1820985" cy="619447"/>
          <wp:effectExtent l="0" t="0" r="0" b="3175"/>
          <wp:docPr id="992669243" name="Picture 1" descr="A purple sign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689963" name="Picture 1" descr="A purple sign with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76839" cy="638447"/>
                  </a:xfrm>
                  <a:prstGeom prst="rect">
                    <a:avLst/>
                  </a:prstGeom>
                </pic:spPr>
              </pic:pic>
            </a:graphicData>
          </a:graphic>
        </wp:inline>
      </w:drawing>
    </w:r>
  </w:p>
  <w:p w14:paraId="5E19050D" w14:textId="77777777" w:rsidR="00483EFA" w:rsidRDefault="00483EFA">
    <w:pPr>
      <w:spacing w:before="60" w:after="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33AE0"/>
    <w:multiLevelType w:val="hybridMultilevel"/>
    <w:tmpl w:val="AA80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905C00"/>
    <w:multiLevelType w:val="hybridMultilevel"/>
    <w:tmpl w:val="45CC0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EF77DC"/>
    <w:multiLevelType w:val="hybridMultilevel"/>
    <w:tmpl w:val="A1302D1A"/>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AA5C68"/>
    <w:multiLevelType w:val="hybridMultilevel"/>
    <w:tmpl w:val="7EFC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21F45"/>
    <w:multiLevelType w:val="hybridMultilevel"/>
    <w:tmpl w:val="EBCEE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F54ECD"/>
    <w:multiLevelType w:val="hybridMultilevel"/>
    <w:tmpl w:val="BC5ED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2F449D"/>
    <w:multiLevelType w:val="hybridMultilevel"/>
    <w:tmpl w:val="92F695A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1428180">
    <w:abstractNumId w:val="5"/>
  </w:num>
  <w:num w:numId="2" w16cid:durableId="319620584">
    <w:abstractNumId w:val="2"/>
  </w:num>
  <w:num w:numId="3" w16cid:durableId="1854369896">
    <w:abstractNumId w:val="6"/>
  </w:num>
  <w:num w:numId="4" w16cid:durableId="778990780">
    <w:abstractNumId w:val="1"/>
  </w:num>
  <w:num w:numId="5" w16cid:durableId="1921909296">
    <w:abstractNumId w:val="0"/>
  </w:num>
  <w:num w:numId="6" w16cid:durableId="174733393">
    <w:abstractNumId w:val="3"/>
  </w:num>
  <w:num w:numId="7" w16cid:durableId="12805746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E4E"/>
    <w:rsid w:val="00000C29"/>
    <w:rsid w:val="00002ADB"/>
    <w:rsid w:val="000165C9"/>
    <w:rsid w:val="000234EC"/>
    <w:rsid w:val="000338FF"/>
    <w:rsid w:val="00050CE3"/>
    <w:rsid w:val="00055D6F"/>
    <w:rsid w:val="000863DA"/>
    <w:rsid w:val="0009764F"/>
    <w:rsid w:val="000C6550"/>
    <w:rsid w:val="0010559A"/>
    <w:rsid w:val="0015292B"/>
    <w:rsid w:val="00172D74"/>
    <w:rsid w:val="00182559"/>
    <w:rsid w:val="0018404B"/>
    <w:rsid w:val="00197197"/>
    <w:rsid w:val="001C71B9"/>
    <w:rsid w:val="00224E4E"/>
    <w:rsid w:val="00231666"/>
    <w:rsid w:val="002832F9"/>
    <w:rsid w:val="002A5593"/>
    <w:rsid w:val="002D6072"/>
    <w:rsid w:val="00313CAD"/>
    <w:rsid w:val="003142D0"/>
    <w:rsid w:val="0035599D"/>
    <w:rsid w:val="00390A89"/>
    <w:rsid w:val="003A6557"/>
    <w:rsid w:val="003C0FE3"/>
    <w:rsid w:val="00401FC8"/>
    <w:rsid w:val="00423BAF"/>
    <w:rsid w:val="00434509"/>
    <w:rsid w:val="004368C4"/>
    <w:rsid w:val="00472DDA"/>
    <w:rsid w:val="00483EFA"/>
    <w:rsid w:val="004C76C7"/>
    <w:rsid w:val="00514D7A"/>
    <w:rsid w:val="005551FC"/>
    <w:rsid w:val="005E7129"/>
    <w:rsid w:val="005F6837"/>
    <w:rsid w:val="006226A8"/>
    <w:rsid w:val="00652927"/>
    <w:rsid w:val="00664AAD"/>
    <w:rsid w:val="0066707E"/>
    <w:rsid w:val="00697D47"/>
    <w:rsid w:val="006E748E"/>
    <w:rsid w:val="00743F90"/>
    <w:rsid w:val="007636E5"/>
    <w:rsid w:val="0078598E"/>
    <w:rsid w:val="007B479B"/>
    <w:rsid w:val="007E0838"/>
    <w:rsid w:val="00826E0F"/>
    <w:rsid w:val="00862BB3"/>
    <w:rsid w:val="00877A59"/>
    <w:rsid w:val="00882F80"/>
    <w:rsid w:val="008C4212"/>
    <w:rsid w:val="008F284B"/>
    <w:rsid w:val="00921268"/>
    <w:rsid w:val="009318EF"/>
    <w:rsid w:val="00936EB5"/>
    <w:rsid w:val="009A1A9F"/>
    <w:rsid w:val="009F2C90"/>
    <w:rsid w:val="00A03F20"/>
    <w:rsid w:val="00A156D3"/>
    <w:rsid w:val="00A42938"/>
    <w:rsid w:val="00A97EC6"/>
    <w:rsid w:val="00AE0DCC"/>
    <w:rsid w:val="00B30749"/>
    <w:rsid w:val="00B50AD1"/>
    <w:rsid w:val="00BB51FB"/>
    <w:rsid w:val="00BF14CD"/>
    <w:rsid w:val="00C628A9"/>
    <w:rsid w:val="00C758F1"/>
    <w:rsid w:val="00CD05B6"/>
    <w:rsid w:val="00D30206"/>
    <w:rsid w:val="00D33A06"/>
    <w:rsid w:val="00D507F3"/>
    <w:rsid w:val="00D57033"/>
    <w:rsid w:val="00DA3F39"/>
    <w:rsid w:val="00DB28DC"/>
    <w:rsid w:val="00DF5F2A"/>
    <w:rsid w:val="00E60163"/>
    <w:rsid w:val="00E71F20"/>
    <w:rsid w:val="00E96F98"/>
    <w:rsid w:val="00EB5DAE"/>
    <w:rsid w:val="00EC0807"/>
    <w:rsid w:val="00ED1688"/>
    <w:rsid w:val="00F06AE3"/>
    <w:rsid w:val="00F22AA7"/>
    <w:rsid w:val="00F510A2"/>
    <w:rsid w:val="00FA5274"/>
    <w:rsid w:val="00FC76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BD71E"/>
  <w15:chartTrackingRefBased/>
  <w15:docId w15:val="{46A2CB0C-9F7E-4F8B-B2A9-0E7F6104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E4E"/>
    <w:pPr>
      <w:spacing w:before="120" w:after="120" w:line="274" w:lineRule="auto"/>
    </w:pPr>
    <w:rPr>
      <w:rFonts w:ascii="Montserrat" w:hAnsi="Montserrat"/>
      <w:color w:val="000000" w:themeColor="text1"/>
      <w:sz w:val="20"/>
    </w:rPr>
  </w:style>
  <w:style w:type="paragraph" w:styleId="Heading1">
    <w:name w:val="heading 1"/>
    <w:basedOn w:val="Normal"/>
    <w:next w:val="Normal"/>
    <w:link w:val="Heading1Char"/>
    <w:uiPriority w:val="9"/>
    <w:qFormat/>
    <w:rsid w:val="004C76C7"/>
    <w:pPr>
      <w:keepNext/>
      <w:keepLines/>
      <w:spacing w:before="0" w:after="0" w:line="240" w:lineRule="auto"/>
      <w:jc w:val="center"/>
      <w:outlineLvl w:val="0"/>
    </w:pPr>
    <w:rPr>
      <w:rFonts w:asciiTheme="majorHAnsi" w:eastAsiaTheme="majorEastAsia" w:hAnsiTheme="majorHAnsi" w:cstheme="majorBidi"/>
      <w:bCs/>
      <w:color w:val="73308B"/>
      <w:sz w:val="40"/>
      <w:szCs w:val="28"/>
    </w:rPr>
  </w:style>
  <w:style w:type="paragraph" w:styleId="Heading2">
    <w:name w:val="heading 2"/>
    <w:basedOn w:val="Normal"/>
    <w:next w:val="Normal"/>
    <w:link w:val="Heading2Char"/>
    <w:uiPriority w:val="9"/>
    <w:unhideWhenUsed/>
    <w:qFormat/>
    <w:rsid w:val="004C76C7"/>
    <w:pPr>
      <w:keepNext/>
      <w:keepLines/>
      <w:spacing w:before="240" w:after="240" w:line="240" w:lineRule="auto"/>
      <w:outlineLvl w:val="1"/>
    </w:pPr>
    <w:rPr>
      <w:rFonts w:asciiTheme="majorHAnsi" w:eastAsiaTheme="majorEastAsia" w:hAnsiTheme="majorHAnsi" w:cstheme="majorBidi"/>
      <w:b/>
      <w:bCs/>
      <w:color w:val="B63E97"/>
      <w:sz w:val="28"/>
      <w:szCs w:val="26"/>
    </w:rPr>
  </w:style>
  <w:style w:type="paragraph" w:styleId="Heading3">
    <w:name w:val="heading 3"/>
    <w:basedOn w:val="Normal"/>
    <w:next w:val="Normal"/>
    <w:link w:val="Heading3Char"/>
    <w:uiPriority w:val="9"/>
    <w:unhideWhenUsed/>
    <w:qFormat/>
    <w:rsid w:val="004C76C7"/>
    <w:pPr>
      <w:keepNext/>
      <w:keepLines/>
      <w:spacing w:before="360" w:after="0" w:line="240" w:lineRule="auto"/>
      <w:outlineLvl w:val="2"/>
    </w:pPr>
    <w:rPr>
      <w:rFonts w:eastAsiaTheme="majorEastAsia" w:cstheme="majorBidi"/>
      <w:b/>
      <w:bCs/>
      <w:color w:val="0E2841" w:themeColor="text2"/>
      <w:sz w:val="24"/>
    </w:rPr>
  </w:style>
  <w:style w:type="paragraph" w:styleId="Heading4">
    <w:name w:val="heading 4"/>
    <w:basedOn w:val="Normal"/>
    <w:next w:val="Normal"/>
    <w:link w:val="Heading4Char"/>
    <w:uiPriority w:val="9"/>
    <w:semiHidden/>
    <w:unhideWhenUsed/>
    <w:rsid w:val="00313CAD"/>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313CAD"/>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313CAD"/>
    <w:pPr>
      <w:keepNext/>
      <w:keepLines/>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313CAD"/>
    <w:pPr>
      <w:keepNext/>
      <w:keepLines/>
      <w:spacing w:before="200" w:after="0"/>
      <w:outlineLvl w:val="6"/>
    </w:pPr>
    <w:rPr>
      <w:rFonts w:asciiTheme="majorHAnsi" w:eastAsiaTheme="majorEastAsia" w:hAnsiTheme="majorHAnsi" w:cstheme="majorBidi"/>
      <w:i/>
      <w:iCs/>
      <w:color w:val="0E2841" w:themeColor="text2"/>
    </w:rPr>
  </w:style>
  <w:style w:type="paragraph" w:styleId="Heading8">
    <w:name w:val="heading 8"/>
    <w:basedOn w:val="Normal"/>
    <w:next w:val="Normal"/>
    <w:link w:val="Heading8Char"/>
    <w:uiPriority w:val="9"/>
    <w:semiHidden/>
    <w:unhideWhenUsed/>
    <w:qFormat/>
    <w:rsid w:val="00313CAD"/>
    <w:pPr>
      <w:keepNext/>
      <w:keepLines/>
      <w:spacing w:before="200" w:after="0"/>
      <w:outlineLvl w:val="7"/>
    </w:pPr>
    <w:rPr>
      <w:rFonts w:asciiTheme="majorHAnsi" w:eastAsiaTheme="majorEastAsia" w:hAnsiTheme="majorHAnsi" w:cstheme="majorBidi"/>
      <w:color w:val="000000"/>
      <w:szCs w:val="20"/>
    </w:rPr>
  </w:style>
  <w:style w:type="paragraph" w:styleId="Heading9">
    <w:name w:val="heading 9"/>
    <w:basedOn w:val="Normal"/>
    <w:next w:val="Normal"/>
    <w:link w:val="Heading9Char"/>
    <w:uiPriority w:val="9"/>
    <w:semiHidden/>
    <w:unhideWhenUsed/>
    <w:qFormat/>
    <w:rsid w:val="00313CAD"/>
    <w:pPr>
      <w:keepNext/>
      <w:keepLines/>
      <w:spacing w:before="200" w:after="0"/>
      <w:outlineLvl w:val="8"/>
    </w:pPr>
    <w:rPr>
      <w:rFonts w:asciiTheme="majorHAnsi" w:eastAsiaTheme="majorEastAsia" w:hAnsiTheme="majorHAnsi" w:cstheme="majorBidi"/>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rsid w:val="00313CAD"/>
    <w:rPr>
      <w:b/>
      <w:caps/>
      <w:color w:val="000000"/>
      <w:sz w:val="28"/>
      <w:szCs w:val="28"/>
    </w:rPr>
  </w:style>
  <w:style w:type="paragraph" w:styleId="Title">
    <w:name w:val="Title"/>
    <w:basedOn w:val="Normal"/>
    <w:next w:val="Normal"/>
    <w:link w:val="TitleChar"/>
    <w:uiPriority w:val="10"/>
    <w:rsid w:val="00313CAD"/>
    <w:pPr>
      <w:spacing w:line="240" w:lineRule="auto"/>
      <w:contextualSpacing/>
    </w:pPr>
    <w:rPr>
      <w:rFonts w:asciiTheme="majorHAnsi" w:eastAsiaTheme="majorEastAsia" w:hAnsiTheme="majorHAnsi" w:cstheme="majorBidi"/>
      <w:color w:val="0E2841"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313CAD"/>
    <w:rPr>
      <w:rFonts w:asciiTheme="majorHAnsi" w:eastAsiaTheme="majorEastAsia" w:hAnsiTheme="majorHAnsi" w:cstheme="majorBidi"/>
      <w:color w:val="0E2841" w:themeColor="text2"/>
      <w:spacing w:val="30"/>
      <w:kern w:val="28"/>
      <w:sz w:val="72"/>
      <w:szCs w:val="52"/>
      <w14:ligatures w14:val="standard"/>
      <w14:numForm w14:val="oldStyle"/>
    </w:rPr>
  </w:style>
  <w:style w:type="character" w:customStyle="1" w:styleId="Heading1Char">
    <w:name w:val="Heading 1 Char"/>
    <w:basedOn w:val="DefaultParagraphFont"/>
    <w:link w:val="Heading1"/>
    <w:uiPriority w:val="9"/>
    <w:rsid w:val="004C76C7"/>
    <w:rPr>
      <w:rFonts w:asciiTheme="majorHAnsi" w:eastAsiaTheme="majorEastAsia" w:hAnsiTheme="majorHAnsi" w:cstheme="majorBidi"/>
      <w:bCs/>
      <w:color w:val="73308B"/>
      <w:sz w:val="40"/>
      <w:szCs w:val="28"/>
    </w:rPr>
  </w:style>
  <w:style w:type="character" w:customStyle="1" w:styleId="Heading2Char">
    <w:name w:val="Heading 2 Char"/>
    <w:basedOn w:val="DefaultParagraphFont"/>
    <w:link w:val="Heading2"/>
    <w:uiPriority w:val="9"/>
    <w:rsid w:val="004C76C7"/>
    <w:rPr>
      <w:rFonts w:asciiTheme="majorHAnsi" w:eastAsiaTheme="majorEastAsia" w:hAnsiTheme="majorHAnsi" w:cstheme="majorBidi"/>
      <w:b/>
      <w:bCs/>
      <w:color w:val="B63E97"/>
      <w:sz w:val="28"/>
      <w:szCs w:val="26"/>
    </w:rPr>
  </w:style>
  <w:style w:type="character" w:customStyle="1" w:styleId="Heading3Char">
    <w:name w:val="Heading 3 Char"/>
    <w:basedOn w:val="DefaultParagraphFont"/>
    <w:link w:val="Heading3"/>
    <w:uiPriority w:val="9"/>
    <w:rsid w:val="004C76C7"/>
    <w:rPr>
      <w:rFonts w:ascii="Montserrat" w:eastAsiaTheme="majorEastAsia" w:hAnsi="Montserrat" w:cstheme="majorBidi"/>
      <w:b/>
      <w:bCs/>
      <w:color w:val="0E2841" w:themeColor="text2"/>
      <w:sz w:val="24"/>
    </w:rPr>
  </w:style>
  <w:style w:type="character" w:customStyle="1" w:styleId="Heading4Char">
    <w:name w:val="Heading 4 Char"/>
    <w:basedOn w:val="DefaultParagraphFont"/>
    <w:link w:val="Heading4"/>
    <w:uiPriority w:val="9"/>
    <w:semiHidden/>
    <w:rsid w:val="00313CAD"/>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313CAD"/>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313CAD"/>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313CAD"/>
    <w:rPr>
      <w:rFonts w:asciiTheme="majorHAnsi" w:eastAsiaTheme="majorEastAsia" w:hAnsiTheme="majorHAnsi" w:cstheme="majorBidi"/>
      <w:i/>
      <w:iCs/>
      <w:color w:val="0E2841" w:themeColor="text2"/>
    </w:rPr>
  </w:style>
  <w:style w:type="character" w:customStyle="1" w:styleId="Heading8Char">
    <w:name w:val="Heading 8 Char"/>
    <w:basedOn w:val="DefaultParagraphFont"/>
    <w:link w:val="Heading8"/>
    <w:uiPriority w:val="9"/>
    <w:semiHidden/>
    <w:rsid w:val="00313CAD"/>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313CAD"/>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313CAD"/>
    <w:pPr>
      <w:spacing w:line="240" w:lineRule="auto"/>
    </w:pPr>
    <w:rPr>
      <w:rFonts w:eastAsiaTheme="minorEastAsia"/>
      <w:b/>
      <w:bCs/>
      <w:smallCaps/>
      <w:color w:val="0E2841" w:themeColor="text2"/>
      <w:spacing w:val="6"/>
      <w:szCs w:val="18"/>
    </w:rPr>
  </w:style>
  <w:style w:type="paragraph" w:styleId="Subtitle">
    <w:name w:val="Subtitle"/>
    <w:basedOn w:val="Normal"/>
    <w:next w:val="Normal"/>
    <w:link w:val="SubtitleChar"/>
    <w:uiPriority w:val="11"/>
    <w:rsid w:val="00313CAD"/>
    <w:pPr>
      <w:numPr>
        <w:ilvl w:val="1"/>
      </w:numPr>
    </w:pPr>
    <w:rPr>
      <w:rFonts w:eastAsiaTheme="majorEastAsia" w:cstheme="majorBidi"/>
      <w:iCs/>
      <w:color w:val="153D63" w:themeColor="text2" w:themeTint="E6"/>
      <w:sz w:val="32"/>
      <w:szCs w:val="24"/>
      <w14:ligatures w14:val="standard"/>
    </w:rPr>
  </w:style>
  <w:style w:type="character" w:customStyle="1" w:styleId="SubtitleChar">
    <w:name w:val="Subtitle Char"/>
    <w:basedOn w:val="DefaultParagraphFont"/>
    <w:link w:val="Subtitle"/>
    <w:uiPriority w:val="11"/>
    <w:rsid w:val="00313CAD"/>
    <w:rPr>
      <w:rFonts w:eastAsiaTheme="majorEastAsia" w:cstheme="majorBidi"/>
      <w:iCs/>
      <w:color w:val="153D63" w:themeColor="text2" w:themeTint="E6"/>
      <w:sz w:val="32"/>
      <w:szCs w:val="24"/>
      <w14:ligatures w14:val="standard"/>
    </w:rPr>
  </w:style>
  <w:style w:type="character" w:styleId="Strong">
    <w:name w:val="Strong"/>
    <w:basedOn w:val="DefaultParagraphFont"/>
    <w:uiPriority w:val="22"/>
    <w:qFormat/>
    <w:rsid w:val="00313CAD"/>
    <w:rPr>
      <w:b/>
      <w:bCs/>
      <w:color w:val="153D63" w:themeColor="text2" w:themeTint="E6"/>
    </w:rPr>
  </w:style>
  <w:style w:type="character" w:styleId="Emphasis">
    <w:name w:val="Emphasis"/>
    <w:basedOn w:val="DefaultParagraphFont"/>
    <w:uiPriority w:val="20"/>
    <w:qFormat/>
    <w:rsid w:val="00313CAD"/>
    <w:rPr>
      <w:b w:val="0"/>
      <w:i/>
      <w:iCs/>
      <w:color w:val="0E2841" w:themeColor="text2"/>
    </w:rPr>
  </w:style>
  <w:style w:type="paragraph" w:styleId="NoSpacing">
    <w:name w:val="No Spacing"/>
    <w:link w:val="NoSpacingChar"/>
    <w:uiPriority w:val="1"/>
    <w:rsid w:val="00313CAD"/>
    <w:pPr>
      <w:spacing w:after="0" w:line="240" w:lineRule="auto"/>
    </w:pPr>
  </w:style>
  <w:style w:type="character" w:customStyle="1" w:styleId="NoSpacingChar">
    <w:name w:val="No Spacing Char"/>
    <w:basedOn w:val="DefaultParagraphFont"/>
    <w:link w:val="NoSpacing"/>
    <w:uiPriority w:val="1"/>
    <w:rsid w:val="00313CAD"/>
  </w:style>
  <w:style w:type="paragraph" w:styleId="ListParagraph">
    <w:name w:val="List Paragraph"/>
    <w:basedOn w:val="Normal"/>
    <w:uiPriority w:val="34"/>
    <w:qFormat/>
    <w:rsid w:val="00313CAD"/>
    <w:pPr>
      <w:spacing w:line="240" w:lineRule="auto"/>
      <w:ind w:left="720" w:hanging="288"/>
      <w:contextualSpacing/>
    </w:pPr>
    <w:rPr>
      <w:color w:val="0E2841" w:themeColor="text2"/>
    </w:rPr>
  </w:style>
  <w:style w:type="paragraph" w:styleId="Quote">
    <w:name w:val="Quote"/>
    <w:basedOn w:val="Normal"/>
    <w:next w:val="Normal"/>
    <w:link w:val="QuoteChar"/>
    <w:uiPriority w:val="29"/>
    <w:qFormat/>
    <w:rsid w:val="00313CAD"/>
    <w:pPr>
      <w:pBdr>
        <w:left w:val="single" w:sz="48" w:space="13" w:color="156082" w:themeColor="accent1"/>
      </w:pBdr>
      <w:spacing w:after="0" w:line="360" w:lineRule="auto"/>
    </w:pPr>
    <w:rPr>
      <w:rFonts w:asciiTheme="majorHAnsi" w:eastAsiaTheme="minorEastAsia" w:hAnsiTheme="majorHAnsi"/>
      <w:b/>
      <w:i/>
      <w:iCs/>
      <w:color w:val="156082" w:themeColor="accent1"/>
      <w:sz w:val="24"/>
    </w:rPr>
  </w:style>
  <w:style w:type="character" w:customStyle="1" w:styleId="QuoteChar">
    <w:name w:val="Quote Char"/>
    <w:basedOn w:val="DefaultParagraphFont"/>
    <w:link w:val="Quote"/>
    <w:uiPriority w:val="29"/>
    <w:rsid w:val="00313CAD"/>
    <w:rPr>
      <w:rFonts w:asciiTheme="majorHAnsi" w:eastAsiaTheme="minorEastAsia" w:hAnsiTheme="majorHAnsi"/>
      <w:b/>
      <w:i/>
      <w:iCs/>
      <w:color w:val="156082" w:themeColor="accent1"/>
      <w:sz w:val="24"/>
    </w:rPr>
  </w:style>
  <w:style w:type="paragraph" w:styleId="IntenseQuote">
    <w:name w:val="Intense Quote"/>
    <w:basedOn w:val="Normal"/>
    <w:next w:val="Normal"/>
    <w:link w:val="IntenseQuoteChar"/>
    <w:uiPriority w:val="30"/>
    <w:qFormat/>
    <w:rsid w:val="00313CAD"/>
    <w:pPr>
      <w:pBdr>
        <w:left w:val="single" w:sz="48" w:space="13" w:color="E97132" w:themeColor="accent2"/>
      </w:pBdr>
      <w:spacing w:before="240" w:line="300" w:lineRule="auto"/>
    </w:pPr>
    <w:rPr>
      <w:rFonts w:eastAsiaTheme="minorEastAsia"/>
      <w:b/>
      <w:bCs/>
      <w:i/>
      <w:iCs/>
      <w:color w:val="E97132" w:themeColor="accent2"/>
      <w:sz w:val="26"/>
      <w14:ligatures w14:val="standard"/>
      <w14:numForm w14:val="oldStyle"/>
    </w:rPr>
  </w:style>
  <w:style w:type="character" w:customStyle="1" w:styleId="IntenseQuoteChar">
    <w:name w:val="Intense Quote Char"/>
    <w:basedOn w:val="DefaultParagraphFont"/>
    <w:link w:val="IntenseQuote"/>
    <w:uiPriority w:val="30"/>
    <w:rsid w:val="00313CAD"/>
    <w:rPr>
      <w:rFonts w:eastAsiaTheme="minorEastAsia"/>
      <w:b/>
      <w:bCs/>
      <w:i/>
      <w:iCs/>
      <w:color w:val="E97132" w:themeColor="accent2"/>
      <w:sz w:val="26"/>
      <w14:ligatures w14:val="standard"/>
      <w14:numForm w14:val="oldStyle"/>
    </w:rPr>
  </w:style>
  <w:style w:type="character" w:styleId="SubtleEmphasis">
    <w:name w:val="Subtle Emphasis"/>
    <w:basedOn w:val="DefaultParagraphFont"/>
    <w:uiPriority w:val="19"/>
    <w:qFormat/>
    <w:rsid w:val="00313CAD"/>
    <w:rPr>
      <w:i/>
      <w:iCs/>
      <w:color w:val="000000"/>
    </w:rPr>
  </w:style>
  <w:style w:type="character" w:styleId="IntenseEmphasis">
    <w:name w:val="Intense Emphasis"/>
    <w:basedOn w:val="DefaultParagraphFont"/>
    <w:uiPriority w:val="21"/>
    <w:qFormat/>
    <w:rsid w:val="00313CAD"/>
    <w:rPr>
      <w:b/>
      <w:bCs/>
      <w:i/>
      <w:iCs/>
      <w:color w:val="0E2841" w:themeColor="text2"/>
    </w:rPr>
  </w:style>
  <w:style w:type="character" w:styleId="SubtleReference">
    <w:name w:val="Subtle Reference"/>
    <w:basedOn w:val="DefaultParagraphFont"/>
    <w:uiPriority w:val="31"/>
    <w:qFormat/>
    <w:rsid w:val="00313CAD"/>
    <w:rPr>
      <w:smallCaps/>
      <w:color w:val="000000"/>
      <w:u w:val="single"/>
    </w:rPr>
  </w:style>
  <w:style w:type="character" w:styleId="IntenseReference">
    <w:name w:val="Intense Reference"/>
    <w:basedOn w:val="DefaultParagraphFont"/>
    <w:uiPriority w:val="32"/>
    <w:qFormat/>
    <w:rsid w:val="00313CAD"/>
    <w:rPr>
      <w:rFonts w:asciiTheme="minorHAnsi" w:hAnsiTheme="minorHAnsi"/>
      <w:b/>
      <w:bCs/>
      <w:smallCaps/>
      <w:color w:val="0E2841" w:themeColor="text2"/>
      <w:spacing w:val="5"/>
      <w:sz w:val="22"/>
      <w:u w:val="single"/>
    </w:rPr>
  </w:style>
  <w:style w:type="character" w:styleId="BookTitle">
    <w:name w:val="Book Title"/>
    <w:basedOn w:val="DefaultParagraphFont"/>
    <w:uiPriority w:val="33"/>
    <w:qFormat/>
    <w:rsid w:val="00313CAD"/>
    <w:rPr>
      <w:rFonts w:asciiTheme="majorHAnsi" w:hAnsiTheme="majorHAnsi"/>
      <w:b/>
      <w:bCs/>
      <w:caps w:val="0"/>
      <w:smallCaps/>
      <w:color w:val="0E2841" w:themeColor="text2"/>
      <w:spacing w:val="10"/>
      <w:sz w:val="22"/>
    </w:rPr>
  </w:style>
  <w:style w:type="paragraph" w:styleId="TOCHeading">
    <w:name w:val="TOC Heading"/>
    <w:basedOn w:val="Heading1"/>
    <w:next w:val="Normal"/>
    <w:uiPriority w:val="39"/>
    <w:semiHidden/>
    <w:unhideWhenUsed/>
    <w:qFormat/>
    <w:rsid w:val="00313CAD"/>
    <w:pPr>
      <w:spacing w:before="480" w:line="264" w:lineRule="auto"/>
      <w:outlineLvl w:val="9"/>
    </w:pPr>
    <w:rPr>
      <w:b/>
    </w:rPr>
  </w:style>
  <w:style w:type="paragraph" w:styleId="Header">
    <w:name w:val="header"/>
    <w:basedOn w:val="Normal"/>
    <w:link w:val="HeaderChar"/>
    <w:uiPriority w:val="99"/>
    <w:unhideWhenUsed/>
    <w:rsid w:val="00224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E4E"/>
    <w:rPr>
      <w:rFonts w:ascii="Montserrat" w:hAnsi="Montserrat"/>
      <w:color w:val="000000" w:themeColor="text1"/>
      <w:sz w:val="20"/>
    </w:rPr>
  </w:style>
  <w:style w:type="paragraph" w:styleId="Footer">
    <w:name w:val="footer"/>
    <w:basedOn w:val="Normal"/>
    <w:link w:val="FooterChar"/>
    <w:uiPriority w:val="99"/>
    <w:unhideWhenUsed/>
    <w:rsid w:val="00224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E4E"/>
    <w:rPr>
      <w:rFonts w:ascii="Montserrat" w:hAnsi="Montserrat"/>
      <w:color w:val="000000" w:themeColor="text1"/>
      <w:sz w:val="20"/>
    </w:rPr>
  </w:style>
  <w:style w:type="table" w:styleId="TableGrid">
    <w:name w:val="Table Grid"/>
    <w:basedOn w:val="TableNormal"/>
    <w:uiPriority w:val="39"/>
    <w:rsid w:val="00224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4E4E"/>
    <w:rPr>
      <w:color w:val="467886" w:themeColor="hyperlink"/>
      <w:u w:val="single"/>
    </w:rPr>
  </w:style>
  <w:style w:type="character" w:styleId="PageNumber">
    <w:name w:val="page number"/>
    <w:basedOn w:val="DefaultParagraphFont"/>
    <w:uiPriority w:val="99"/>
    <w:semiHidden/>
    <w:unhideWhenUsed/>
    <w:rsid w:val="00224E4E"/>
  </w:style>
  <w:style w:type="paragraph" w:styleId="NormalWeb">
    <w:name w:val="Normal (Web)"/>
    <w:basedOn w:val="Normal"/>
    <w:uiPriority w:val="99"/>
    <w:unhideWhenUsed/>
    <w:rsid w:val="00C628A9"/>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 w:type="paragraph" w:styleId="FootnoteText">
    <w:name w:val="footnote text"/>
    <w:basedOn w:val="Normal"/>
    <w:link w:val="FootnoteTextChar"/>
    <w:uiPriority w:val="99"/>
    <w:semiHidden/>
    <w:unhideWhenUsed/>
    <w:rsid w:val="00514D7A"/>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514D7A"/>
    <w:rPr>
      <w:rFonts w:ascii="Montserrat" w:hAnsi="Montserrat"/>
      <w:color w:val="000000" w:themeColor="text1"/>
      <w:sz w:val="20"/>
      <w:szCs w:val="20"/>
    </w:rPr>
  </w:style>
  <w:style w:type="character" w:styleId="FootnoteReference">
    <w:name w:val="footnote reference"/>
    <w:basedOn w:val="DefaultParagraphFont"/>
    <w:uiPriority w:val="99"/>
    <w:semiHidden/>
    <w:unhideWhenUsed/>
    <w:rsid w:val="00514D7A"/>
    <w:rPr>
      <w:vertAlign w:val="superscript"/>
    </w:rPr>
  </w:style>
  <w:style w:type="character" w:styleId="UnresolvedMention">
    <w:name w:val="Unresolved Mention"/>
    <w:basedOn w:val="DefaultParagraphFont"/>
    <w:uiPriority w:val="99"/>
    <w:semiHidden/>
    <w:unhideWhenUsed/>
    <w:rsid w:val="00514D7A"/>
    <w:rPr>
      <w:color w:val="605E5C"/>
      <w:shd w:val="clear" w:color="auto" w:fill="E1DFDD"/>
    </w:rPr>
  </w:style>
  <w:style w:type="character" w:styleId="CommentReference">
    <w:name w:val="annotation reference"/>
    <w:basedOn w:val="DefaultParagraphFont"/>
    <w:uiPriority w:val="99"/>
    <w:semiHidden/>
    <w:unhideWhenUsed/>
    <w:rsid w:val="00AE0DCC"/>
    <w:rPr>
      <w:sz w:val="16"/>
      <w:szCs w:val="16"/>
    </w:rPr>
  </w:style>
  <w:style w:type="paragraph" w:styleId="CommentText">
    <w:name w:val="annotation text"/>
    <w:basedOn w:val="Normal"/>
    <w:link w:val="CommentTextChar"/>
    <w:uiPriority w:val="99"/>
    <w:unhideWhenUsed/>
    <w:rsid w:val="00AE0DCC"/>
    <w:pPr>
      <w:spacing w:line="240" w:lineRule="auto"/>
    </w:pPr>
    <w:rPr>
      <w:szCs w:val="20"/>
    </w:rPr>
  </w:style>
  <w:style w:type="character" w:customStyle="1" w:styleId="CommentTextChar">
    <w:name w:val="Comment Text Char"/>
    <w:basedOn w:val="DefaultParagraphFont"/>
    <w:link w:val="CommentText"/>
    <w:uiPriority w:val="99"/>
    <w:rsid w:val="00AE0DCC"/>
    <w:rPr>
      <w:rFonts w:ascii="Montserrat" w:hAnsi="Montserrat"/>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E0DCC"/>
    <w:rPr>
      <w:b/>
      <w:bCs/>
    </w:rPr>
  </w:style>
  <w:style w:type="character" w:customStyle="1" w:styleId="CommentSubjectChar">
    <w:name w:val="Comment Subject Char"/>
    <w:basedOn w:val="CommentTextChar"/>
    <w:link w:val="CommentSubject"/>
    <w:uiPriority w:val="99"/>
    <w:semiHidden/>
    <w:rsid w:val="00AE0DCC"/>
    <w:rPr>
      <w:rFonts w:ascii="Montserrat" w:hAnsi="Montserrat"/>
      <w:b/>
      <w:bCs/>
      <w:color w:val="000000" w:themeColor="text1"/>
      <w:sz w:val="20"/>
      <w:szCs w:val="20"/>
    </w:rPr>
  </w:style>
  <w:style w:type="paragraph" w:styleId="Revision">
    <w:name w:val="Revision"/>
    <w:hidden/>
    <w:uiPriority w:val="99"/>
    <w:semiHidden/>
    <w:rsid w:val="00AE0DCC"/>
    <w:pPr>
      <w:spacing w:after="0" w:line="240" w:lineRule="auto"/>
    </w:pPr>
    <w:rPr>
      <w:rFonts w:ascii="Montserrat" w:hAnsi="Montserrat"/>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1C94C423BDB547AA5453E2B9ADD0A2" ma:contentTypeVersion="19" ma:contentTypeDescription="Create a new document." ma:contentTypeScope="" ma:versionID="cc36894560c52d6facae20ae6b477292">
  <xsd:schema xmlns:xsd="http://www.w3.org/2001/XMLSchema" xmlns:xs="http://www.w3.org/2001/XMLSchema" xmlns:p="http://schemas.microsoft.com/office/2006/metadata/properties" xmlns:ns2="aaeea4d5-68b1-44cd-8a1d-70cf10e1e24d" xmlns:ns3="7d285fcc-4937-4033-ab16-bdcdbe6eb667" targetNamespace="http://schemas.microsoft.com/office/2006/metadata/properties" ma:root="true" ma:fieldsID="5d85754de798c5c3b8518e8a6e477894" ns2:_="" ns3:_="">
    <xsd:import namespace="aaeea4d5-68b1-44cd-8a1d-70cf10e1e24d"/>
    <xsd:import namespace="7d285fcc-4937-4033-ab16-bdcdbe6eb66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ea4d5-68b1-44cd-8a1d-70cf10e1e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c61220-be2d-416a-8c61-491786dd32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285fcc-4937-4033-ab16-bdcdbe6eb66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589e991-3bf7-44b8-8155-693b544c05d3}" ma:internalName="TaxCatchAll" ma:showField="CatchAllData" ma:web="7d285fcc-4937-4033-ab16-bdcdbe6eb6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d285fcc-4937-4033-ab16-bdcdbe6eb667" xsi:nil="true"/>
    <lcf76f155ced4ddcb4097134ff3c332f xmlns="aaeea4d5-68b1-44cd-8a1d-70cf10e1e24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55E17C-3683-45BA-8708-65024B8F2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ea4d5-68b1-44cd-8a1d-70cf10e1e24d"/>
    <ds:schemaRef ds:uri="7d285fcc-4937-4033-ab16-bdcdbe6eb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E1BE0D-054A-3D4F-B3A8-EC46E1FF721D}">
  <ds:schemaRefs>
    <ds:schemaRef ds:uri="http://schemas.openxmlformats.org/officeDocument/2006/bibliography"/>
  </ds:schemaRefs>
</ds:datastoreItem>
</file>

<file path=customXml/itemProps3.xml><?xml version="1.0" encoding="utf-8"?>
<ds:datastoreItem xmlns:ds="http://schemas.openxmlformats.org/officeDocument/2006/customXml" ds:itemID="{D6DF805C-0FF2-4C2B-BE8C-355F92985C92}">
  <ds:schemaRefs>
    <ds:schemaRef ds:uri="http://schemas.microsoft.com/office/2006/metadata/properties"/>
    <ds:schemaRef ds:uri="http://schemas.microsoft.com/office/infopath/2007/PartnerControls"/>
    <ds:schemaRef ds:uri="7d285fcc-4937-4033-ab16-bdcdbe6eb667"/>
    <ds:schemaRef ds:uri="aaeea4d5-68b1-44cd-8a1d-70cf10e1e24d"/>
  </ds:schemaRefs>
</ds:datastoreItem>
</file>

<file path=customXml/itemProps4.xml><?xml version="1.0" encoding="utf-8"?>
<ds:datastoreItem xmlns:ds="http://schemas.openxmlformats.org/officeDocument/2006/customXml" ds:itemID="{40FBD1E3-8169-4545-911C-C2309DA7F9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574</Words>
  <Characters>3273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Mendez</dc:creator>
  <cp:keywords/>
  <dc:description/>
  <cp:lastModifiedBy>Grace  Mendez</cp:lastModifiedBy>
  <cp:revision>30</cp:revision>
  <dcterms:created xsi:type="dcterms:W3CDTF">2025-03-24T20:11:00Z</dcterms:created>
  <dcterms:modified xsi:type="dcterms:W3CDTF">2025-03-31T19:31:00Z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0x0101009D1C94C423BDB547AA5453E2B9ADD0A2</vt:lpwstr>
  </property>
  <property fmtid="{D5CDD505-2E9C-101B-9397-08002B2CF9AE}" pid="3" name="MediaServiceImageTags">
    <vt:lpwstr/>
  </property>
</Properties>
</file>